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CD39" w14:textId="77777777" w:rsidR="002C3C82" w:rsidRDefault="008626E3" w:rsidP="00697B10">
      <w:pPr>
        <w:spacing w:after="0" w:line="240" w:lineRule="auto"/>
        <w:jc w:val="center"/>
        <w:rPr>
          <w:rFonts w:ascii="Arial" w:hAnsi="Arial" w:cs="Arial"/>
          <w:b/>
          <w:sz w:val="24"/>
          <w:szCs w:val="24"/>
        </w:rPr>
      </w:pPr>
      <w:r w:rsidRPr="00697B10">
        <w:rPr>
          <w:rFonts w:ascii="Arial" w:hAnsi="Arial" w:cs="Arial"/>
          <w:b/>
          <w:sz w:val="24"/>
          <w:szCs w:val="24"/>
        </w:rPr>
        <w:t>MEMORANDUM of U</w:t>
      </w:r>
      <w:r w:rsidR="009B1911">
        <w:rPr>
          <w:rFonts w:ascii="Arial" w:hAnsi="Arial" w:cs="Arial"/>
          <w:b/>
          <w:sz w:val="24"/>
          <w:szCs w:val="24"/>
        </w:rPr>
        <w:t>N</w:t>
      </w:r>
      <w:r w:rsidRPr="00697B10">
        <w:rPr>
          <w:rFonts w:ascii="Arial" w:hAnsi="Arial" w:cs="Arial"/>
          <w:b/>
          <w:sz w:val="24"/>
          <w:szCs w:val="24"/>
        </w:rPr>
        <w:t>DERSTAND</w:t>
      </w:r>
      <w:r w:rsidRPr="00D93B86">
        <w:rPr>
          <w:rFonts w:ascii="Arial" w:hAnsi="Arial" w:cs="Arial"/>
          <w:b/>
          <w:sz w:val="24"/>
          <w:szCs w:val="24"/>
        </w:rPr>
        <w:t>ING</w:t>
      </w:r>
      <w:r w:rsidR="0081259F" w:rsidRPr="00D93B86">
        <w:rPr>
          <w:rFonts w:ascii="Arial" w:hAnsi="Arial" w:cs="Arial"/>
          <w:b/>
          <w:sz w:val="24"/>
          <w:szCs w:val="24"/>
        </w:rPr>
        <w:t xml:space="preserve"> </w:t>
      </w:r>
    </w:p>
    <w:p w14:paraId="1A630003" w14:textId="513ACFB6" w:rsidR="00781185" w:rsidRPr="00D93B86" w:rsidRDefault="0081259F" w:rsidP="00407493">
      <w:pPr>
        <w:spacing w:after="0" w:line="240" w:lineRule="auto"/>
        <w:jc w:val="center"/>
        <w:rPr>
          <w:rFonts w:ascii="Arial" w:hAnsi="Arial" w:cs="Arial"/>
          <w:b/>
          <w:sz w:val="24"/>
          <w:szCs w:val="24"/>
        </w:rPr>
      </w:pPr>
      <w:r w:rsidRPr="00D93B86">
        <w:rPr>
          <w:rFonts w:ascii="Arial" w:hAnsi="Arial" w:cs="Arial"/>
          <w:b/>
          <w:sz w:val="24"/>
          <w:szCs w:val="24"/>
        </w:rPr>
        <w:t>to OFFER CONCURRENT ENROLLMENT</w:t>
      </w:r>
      <w:r w:rsidR="001338A4" w:rsidRPr="00D93B86">
        <w:rPr>
          <w:rFonts w:ascii="Arial" w:hAnsi="Arial" w:cs="Arial"/>
          <w:b/>
          <w:sz w:val="24"/>
          <w:szCs w:val="24"/>
        </w:rPr>
        <w:t xml:space="preserve"> </w:t>
      </w:r>
      <w:r w:rsidRPr="00D93B86">
        <w:rPr>
          <w:rFonts w:ascii="Arial" w:hAnsi="Arial" w:cs="Arial"/>
          <w:b/>
          <w:sz w:val="24"/>
          <w:szCs w:val="24"/>
        </w:rPr>
        <w:t>COURSES</w:t>
      </w:r>
    </w:p>
    <w:p w14:paraId="6304443C" w14:textId="154095EB" w:rsidR="00B61B93" w:rsidRPr="00D93B86" w:rsidRDefault="00C60000" w:rsidP="00B61B93">
      <w:pPr>
        <w:spacing w:after="0" w:line="240" w:lineRule="auto"/>
        <w:jc w:val="center"/>
        <w:rPr>
          <w:rFonts w:ascii="Arial" w:hAnsi="Arial" w:cs="Arial"/>
          <w:b/>
          <w:sz w:val="24"/>
          <w:szCs w:val="24"/>
        </w:rPr>
      </w:pPr>
      <w:r w:rsidRPr="00D93B86">
        <w:rPr>
          <w:rFonts w:ascii="Arial" w:hAnsi="Arial" w:cs="Arial"/>
          <w:b/>
          <w:sz w:val="24"/>
          <w:szCs w:val="24"/>
        </w:rPr>
        <w:t xml:space="preserve">Academic Year </w:t>
      </w:r>
      <w:r w:rsidR="00152A49">
        <w:rPr>
          <w:rFonts w:ascii="Arial" w:hAnsi="Arial" w:cs="Arial"/>
          <w:b/>
          <w:sz w:val="24"/>
          <w:szCs w:val="24"/>
        </w:rPr>
        <w:t>2026 - 2027</w:t>
      </w:r>
    </w:p>
    <w:p w14:paraId="35BAA723" w14:textId="77777777" w:rsidR="00B61B93" w:rsidRPr="00D93B86" w:rsidRDefault="00B61B93" w:rsidP="00697B10">
      <w:pPr>
        <w:spacing w:after="0" w:line="240" w:lineRule="auto"/>
        <w:jc w:val="center"/>
        <w:rPr>
          <w:rFonts w:ascii="Arial" w:hAnsi="Arial" w:cs="Arial"/>
          <w:b/>
          <w:sz w:val="24"/>
          <w:szCs w:val="24"/>
        </w:rPr>
      </w:pPr>
    </w:p>
    <w:p w14:paraId="54AAAE6C" w14:textId="07C6BBE1" w:rsidR="00342863" w:rsidRDefault="00DD4D0C" w:rsidP="00DD0B0D">
      <w:pPr>
        <w:spacing w:after="0" w:line="240" w:lineRule="auto"/>
        <w:rPr>
          <w:rFonts w:ascii="Arial" w:hAnsi="Arial" w:cs="Arial"/>
          <w:sz w:val="24"/>
          <w:szCs w:val="24"/>
        </w:rPr>
      </w:pPr>
      <w:r w:rsidRPr="00A34FC7">
        <w:rPr>
          <w:rFonts w:ascii="Arial" w:hAnsi="Arial" w:cs="Arial"/>
          <w:sz w:val="24"/>
          <w:szCs w:val="24"/>
        </w:rPr>
        <w:t xml:space="preserve">Under the terms of this </w:t>
      </w:r>
      <w:r w:rsidR="004E5731" w:rsidRPr="00A34FC7">
        <w:rPr>
          <w:rFonts w:ascii="Arial" w:hAnsi="Arial" w:cs="Arial"/>
          <w:sz w:val="24"/>
          <w:szCs w:val="24"/>
        </w:rPr>
        <w:t>Memorandum of Understanding</w:t>
      </w:r>
      <w:r w:rsidRPr="00A34FC7">
        <w:rPr>
          <w:rFonts w:ascii="Arial" w:hAnsi="Arial" w:cs="Arial"/>
          <w:sz w:val="24"/>
          <w:szCs w:val="24"/>
        </w:rPr>
        <w:t xml:space="preserve"> (MOU), </w:t>
      </w:r>
      <w:r w:rsidR="00342863" w:rsidRPr="00485687">
        <w:rPr>
          <w:rFonts w:ascii="Arial" w:hAnsi="Arial" w:cs="Arial"/>
          <w:b/>
          <w:i/>
          <w:sz w:val="24"/>
          <w:szCs w:val="24"/>
          <w:u w:val="single"/>
        </w:rPr>
        <w:t>College</w:t>
      </w:r>
      <w:r w:rsidR="0086532B">
        <w:rPr>
          <w:rFonts w:ascii="Arial" w:hAnsi="Arial" w:cs="Arial"/>
          <w:b/>
          <w:i/>
          <w:sz w:val="24"/>
          <w:szCs w:val="24"/>
          <w:u w:val="single"/>
        </w:rPr>
        <w:t xml:space="preserve"> or </w:t>
      </w:r>
      <w:r w:rsidR="00342863" w:rsidRPr="00485687">
        <w:rPr>
          <w:rFonts w:ascii="Arial" w:hAnsi="Arial" w:cs="Arial"/>
          <w:b/>
          <w:i/>
          <w:sz w:val="24"/>
          <w:szCs w:val="24"/>
          <w:u w:val="single"/>
        </w:rPr>
        <w:t>University</w:t>
      </w:r>
    </w:p>
    <w:p w14:paraId="32F254BB" w14:textId="21F09926" w:rsidR="009B1911" w:rsidRPr="00A34FC7" w:rsidRDefault="00DD0B0D" w:rsidP="00DD0B0D">
      <w:pPr>
        <w:spacing w:after="0" w:line="240" w:lineRule="auto"/>
        <w:rPr>
          <w:rFonts w:ascii="Arial" w:hAnsi="Arial" w:cs="Arial"/>
          <w:sz w:val="24"/>
          <w:szCs w:val="24"/>
        </w:rPr>
      </w:pPr>
      <w:r w:rsidRPr="00A34FC7">
        <w:rPr>
          <w:rFonts w:ascii="Arial" w:hAnsi="Arial" w:cs="Arial"/>
          <w:sz w:val="24"/>
          <w:szCs w:val="24"/>
        </w:rPr>
        <w:t xml:space="preserve">and </w:t>
      </w:r>
      <w:r w:rsidR="00CF33F7" w:rsidRPr="000A7930">
        <w:rPr>
          <w:rFonts w:ascii="Arial" w:hAnsi="Arial" w:cs="Arial"/>
          <w:b/>
          <w:i/>
          <w:sz w:val="24"/>
          <w:szCs w:val="24"/>
          <w:u w:val="single"/>
        </w:rPr>
        <w:t xml:space="preserve">High </w:t>
      </w:r>
      <w:r w:rsidR="004A6AD5" w:rsidRPr="000A7930">
        <w:rPr>
          <w:rFonts w:ascii="Arial" w:hAnsi="Arial" w:cs="Arial"/>
          <w:b/>
          <w:i/>
          <w:sz w:val="24"/>
          <w:szCs w:val="24"/>
          <w:u w:val="single"/>
        </w:rPr>
        <w:t>School</w:t>
      </w:r>
      <w:r w:rsidR="004A6AD5" w:rsidRPr="00CF33F7">
        <w:rPr>
          <w:rFonts w:ascii="Arial" w:hAnsi="Arial" w:cs="Arial"/>
          <w:b/>
          <w:i/>
          <w:sz w:val="24"/>
          <w:szCs w:val="24"/>
        </w:rPr>
        <w:t xml:space="preserve"> </w:t>
      </w:r>
      <w:proofErr w:type="gramStart"/>
      <w:r w:rsidR="004A6AD5" w:rsidRPr="00EF1D87">
        <w:rPr>
          <w:rFonts w:ascii="Arial" w:hAnsi="Arial" w:cs="Arial"/>
          <w:bCs/>
          <w:iCs/>
          <w:sz w:val="24"/>
          <w:szCs w:val="24"/>
        </w:rPr>
        <w:t>agree</w:t>
      </w:r>
      <w:proofErr w:type="gramEnd"/>
      <w:r w:rsidRPr="00EE203C">
        <w:rPr>
          <w:rFonts w:ascii="Arial" w:hAnsi="Arial" w:cs="Arial"/>
          <w:sz w:val="24"/>
          <w:szCs w:val="24"/>
        </w:rPr>
        <w:t xml:space="preserve"> to allow high school students to enroll in </w:t>
      </w:r>
      <w:r w:rsidR="00D325BE" w:rsidRPr="00EE203C">
        <w:rPr>
          <w:rFonts w:ascii="Arial" w:hAnsi="Arial" w:cs="Arial"/>
          <w:sz w:val="24"/>
          <w:szCs w:val="24"/>
        </w:rPr>
        <w:t>college</w:t>
      </w:r>
      <w:r w:rsidR="00EF1D87">
        <w:rPr>
          <w:rFonts w:ascii="Arial" w:hAnsi="Arial" w:cs="Arial"/>
          <w:sz w:val="24"/>
          <w:szCs w:val="24"/>
        </w:rPr>
        <w:t xml:space="preserve"> or </w:t>
      </w:r>
      <w:r w:rsidRPr="00EE203C">
        <w:rPr>
          <w:rFonts w:ascii="Arial" w:hAnsi="Arial" w:cs="Arial"/>
          <w:sz w:val="24"/>
          <w:szCs w:val="24"/>
        </w:rPr>
        <w:t>university courses offered on</w:t>
      </w:r>
      <w:r w:rsidR="0033516E" w:rsidRPr="0033516E">
        <w:rPr>
          <w:rFonts w:ascii="Arial" w:hAnsi="Arial" w:cs="Arial"/>
          <w:sz w:val="24"/>
          <w:szCs w:val="24"/>
        </w:rPr>
        <w:t xml:space="preserve"> </w:t>
      </w:r>
      <w:r w:rsidR="0033516E">
        <w:rPr>
          <w:rFonts w:ascii="Arial" w:hAnsi="Arial" w:cs="Arial"/>
          <w:sz w:val="24"/>
          <w:szCs w:val="24"/>
        </w:rPr>
        <w:t>the</w:t>
      </w:r>
      <w:r w:rsidR="00E364A1">
        <w:rPr>
          <w:rFonts w:ascii="Arial" w:hAnsi="Arial" w:cs="Arial"/>
          <w:sz w:val="24"/>
          <w:szCs w:val="24"/>
        </w:rPr>
        <w:t xml:space="preserve"> ________________</w:t>
      </w:r>
      <w:r w:rsidR="000622AE">
        <w:rPr>
          <w:rFonts w:ascii="Arial" w:hAnsi="Arial" w:cs="Arial"/>
          <w:sz w:val="24"/>
          <w:szCs w:val="24"/>
        </w:rPr>
        <w:t>_____________________</w:t>
      </w:r>
      <w:r w:rsidR="00E364A1">
        <w:rPr>
          <w:rFonts w:ascii="Arial" w:hAnsi="Arial" w:cs="Arial"/>
          <w:sz w:val="24"/>
          <w:szCs w:val="24"/>
        </w:rPr>
        <w:t xml:space="preserve">____ </w:t>
      </w:r>
      <w:r w:rsidR="0033516E">
        <w:rPr>
          <w:rFonts w:ascii="Arial" w:hAnsi="Arial" w:cs="Arial"/>
          <w:sz w:val="24"/>
          <w:szCs w:val="24"/>
        </w:rPr>
        <w:t>Campus</w:t>
      </w:r>
      <w:r w:rsidR="00E364A1">
        <w:rPr>
          <w:rFonts w:ascii="Arial" w:hAnsi="Arial" w:cs="Arial"/>
          <w:sz w:val="24"/>
          <w:szCs w:val="24"/>
        </w:rPr>
        <w:t>.</w:t>
      </w:r>
    </w:p>
    <w:p w14:paraId="15A94834" w14:textId="77777777" w:rsidR="00843215" w:rsidRPr="00A34FC7" w:rsidRDefault="00843215" w:rsidP="00697B10">
      <w:pPr>
        <w:spacing w:after="0" w:line="240" w:lineRule="auto"/>
        <w:jc w:val="center"/>
        <w:rPr>
          <w:rFonts w:ascii="Arial" w:hAnsi="Arial" w:cs="Arial"/>
          <w:b/>
          <w:sz w:val="24"/>
          <w:szCs w:val="24"/>
        </w:rPr>
      </w:pPr>
    </w:p>
    <w:p w14:paraId="1A43A432" w14:textId="2440CB9D" w:rsidR="00843215" w:rsidRPr="00A34FC7" w:rsidRDefault="00852F2E" w:rsidP="00843215">
      <w:pPr>
        <w:spacing w:after="0" w:line="240" w:lineRule="auto"/>
        <w:rPr>
          <w:rFonts w:ascii="Arial" w:hAnsi="Arial" w:cs="Arial"/>
          <w:b/>
          <w:sz w:val="24"/>
          <w:szCs w:val="24"/>
          <w:u w:val="single"/>
        </w:rPr>
      </w:pPr>
      <w:r w:rsidRPr="00A34FC7">
        <w:rPr>
          <w:rFonts w:ascii="Arial" w:hAnsi="Arial" w:cs="Arial"/>
          <w:b/>
          <w:sz w:val="24"/>
          <w:szCs w:val="24"/>
          <w:u w:val="single"/>
        </w:rPr>
        <w:t xml:space="preserve">Authority to </w:t>
      </w:r>
      <w:r w:rsidR="009A1640">
        <w:rPr>
          <w:rFonts w:ascii="Arial" w:hAnsi="Arial" w:cs="Arial"/>
          <w:b/>
          <w:sz w:val="24"/>
          <w:szCs w:val="24"/>
          <w:u w:val="single"/>
        </w:rPr>
        <w:t>O</w:t>
      </w:r>
      <w:r w:rsidRPr="00A34FC7">
        <w:rPr>
          <w:rFonts w:ascii="Arial" w:hAnsi="Arial" w:cs="Arial"/>
          <w:b/>
          <w:sz w:val="24"/>
          <w:szCs w:val="24"/>
          <w:u w:val="single"/>
        </w:rPr>
        <w:t>ffer Concurrent Courses</w:t>
      </w:r>
    </w:p>
    <w:p w14:paraId="2FFED992" w14:textId="4BC39385" w:rsidR="008D3DD1" w:rsidRPr="00A34FC7" w:rsidRDefault="00DA1673" w:rsidP="00843215">
      <w:pPr>
        <w:spacing w:after="0" w:line="240" w:lineRule="auto"/>
        <w:rPr>
          <w:rFonts w:ascii="Arial" w:hAnsi="Arial" w:cs="Arial"/>
          <w:sz w:val="24"/>
          <w:szCs w:val="24"/>
        </w:rPr>
      </w:pPr>
      <w:r w:rsidRPr="006D54D2">
        <w:rPr>
          <w:rFonts w:ascii="Arial" w:hAnsi="Arial" w:cs="Arial"/>
          <w:sz w:val="24"/>
          <w:szCs w:val="24"/>
        </w:rPr>
        <w:t xml:space="preserve">Arkansas </w:t>
      </w:r>
      <w:r w:rsidR="00593D9E" w:rsidRPr="006D54D2">
        <w:rPr>
          <w:rFonts w:ascii="Arial" w:hAnsi="Arial" w:cs="Arial"/>
          <w:sz w:val="24"/>
          <w:szCs w:val="24"/>
        </w:rPr>
        <w:t xml:space="preserve">Code </w:t>
      </w:r>
      <w:r w:rsidR="006D54D2" w:rsidRPr="006D54D2">
        <w:rPr>
          <w:rFonts w:ascii="Arial" w:hAnsi="Arial" w:cs="Arial"/>
          <w:sz w:val="24"/>
          <w:szCs w:val="24"/>
        </w:rPr>
        <w:t>§</w:t>
      </w:r>
      <w:r w:rsidR="006D54D2">
        <w:rPr>
          <w:rFonts w:ascii="Arial" w:hAnsi="Arial" w:cs="Arial"/>
          <w:sz w:val="24"/>
          <w:szCs w:val="24"/>
        </w:rPr>
        <w:t xml:space="preserve"> </w:t>
      </w:r>
      <w:hyperlink r:id="rId11" w:history="1">
        <w:r w:rsidR="00204E38" w:rsidRPr="006D54D2">
          <w:rPr>
            <w:rStyle w:val="Hyperlink"/>
            <w:rFonts w:ascii="Arial" w:hAnsi="Arial" w:cs="Arial"/>
            <w:sz w:val="24"/>
            <w:szCs w:val="24"/>
          </w:rPr>
          <w:t>6-18-223</w:t>
        </w:r>
      </w:hyperlink>
      <w:r w:rsidR="00204E38" w:rsidRPr="006D54D2">
        <w:rPr>
          <w:rFonts w:ascii="Arial" w:hAnsi="Arial" w:cs="Arial"/>
          <w:sz w:val="24"/>
          <w:szCs w:val="24"/>
        </w:rPr>
        <w:t xml:space="preserve"> authorizes</w:t>
      </w:r>
      <w:r w:rsidR="00204E38" w:rsidRPr="00A34FC7">
        <w:rPr>
          <w:rFonts w:ascii="Arial" w:hAnsi="Arial" w:cs="Arial"/>
          <w:sz w:val="24"/>
          <w:szCs w:val="24"/>
        </w:rPr>
        <w:t xml:space="preserve"> Arkansas </w:t>
      </w:r>
      <w:r w:rsidR="00C74BBB">
        <w:rPr>
          <w:rFonts w:ascii="Arial" w:hAnsi="Arial" w:cs="Arial"/>
          <w:sz w:val="24"/>
          <w:szCs w:val="24"/>
        </w:rPr>
        <w:t xml:space="preserve">public </w:t>
      </w:r>
      <w:r w:rsidR="00204E38" w:rsidRPr="00A34FC7">
        <w:rPr>
          <w:rFonts w:ascii="Arial" w:hAnsi="Arial" w:cs="Arial"/>
          <w:sz w:val="24"/>
          <w:szCs w:val="24"/>
        </w:rPr>
        <w:t xml:space="preserve">High School students to </w:t>
      </w:r>
      <w:r w:rsidR="004F27C0" w:rsidRPr="00A34FC7">
        <w:rPr>
          <w:rFonts w:ascii="Arial" w:hAnsi="Arial" w:cs="Arial"/>
          <w:sz w:val="24"/>
          <w:szCs w:val="24"/>
        </w:rPr>
        <w:t xml:space="preserve">enroll in </w:t>
      </w:r>
      <w:r w:rsidR="00F20F55">
        <w:rPr>
          <w:rFonts w:ascii="Arial" w:hAnsi="Arial" w:cs="Arial"/>
          <w:sz w:val="24"/>
          <w:szCs w:val="24"/>
        </w:rPr>
        <w:t>a community college or four-year college or university</w:t>
      </w:r>
      <w:r w:rsidR="0077438A">
        <w:rPr>
          <w:rFonts w:ascii="Arial" w:hAnsi="Arial" w:cs="Arial"/>
          <w:sz w:val="24"/>
          <w:szCs w:val="24"/>
        </w:rPr>
        <w:t xml:space="preserve"> course </w:t>
      </w:r>
      <w:r w:rsidR="004F27C0" w:rsidRPr="00A34FC7">
        <w:rPr>
          <w:rFonts w:ascii="Arial" w:hAnsi="Arial" w:cs="Arial"/>
          <w:sz w:val="24"/>
          <w:szCs w:val="24"/>
        </w:rPr>
        <w:t>to earn credit that will be applicable to a college degree and concurrently to a high school diploma.</w:t>
      </w:r>
      <w:r w:rsidR="00551F55">
        <w:rPr>
          <w:rFonts w:ascii="Arial" w:hAnsi="Arial" w:cs="Arial"/>
          <w:sz w:val="24"/>
          <w:szCs w:val="24"/>
        </w:rPr>
        <w:t xml:space="preserve"> Arkansas </w:t>
      </w:r>
      <w:r w:rsidR="003F1E98" w:rsidRPr="006D54D2">
        <w:rPr>
          <w:rFonts w:ascii="Arial" w:hAnsi="Arial" w:cs="Arial"/>
          <w:sz w:val="24"/>
          <w:szCs w:val="24"/>
        </w:rPr>
        <w:t>Code §</w:t>
      </w:r>
      <w:r w:rsidR="003F1E98">
        <w:rPr>
          <w:rFonts w:ascii="Arial" w:hAnsi="Arial" w:cs="Arial"/>
          <w:sz w:val="24"/>
          <w:szCs w:val="24"/>
        </w:rPr>
        <w:t xml:space="preserve"> </w:t>
      </w:r>
      <w:hyperlink r:id="rId12" w:history="1">
        <w:r w:rsidR="003F1E98" w:rsidRPr="00E67F10">
          <w:rPr>
            <w:rStyle w:val="Hyperlink"/>
            <w:rFonts w:ascii="Arial" w:hAnsi="Arial" w:cs="Arial"/>
            <w:color w:val="2E74B5" w:themeColor="accent1" w:themeShade="BF"/>
            <w:sz w:val="24"/>
            <w:szCs w:val="24"/>
          </w:rPr>
          <w:t>6-</w:t>
        </w:r>
        <w:r w:rsidR="00217323" w:rsidRPr="00E67F10">
          <w:rPr>
            <w:rStyle w:val="Hyperlink"/>
            <w:rFonts w:ascii="Arial" w:hAnsi="Arial" w:cs="Arial"/>
            <w:color w:val="2E74B5" w:themeColor="accent1" w:themeShade="BF"/>
            <w:sz w:val="24"/>
            <w:szCs w:val="24"/>
          </w:rPr>
          <w:t>16-1204</w:t>
        </w:r>
      </w:hyperlink>
      <w:r w:rsidR="00217323">
        <w:rPr>
          <w:rFonts w:ascii="Arial" w:hAnsi="Arial" w:cs="Arial"/>
          <w:sz w:val="24"/>
          <w:szCs w:val="24"/>
        </w:rPr>
        <w:t xml:space="preserve"> further clarifies details related to implementation of concurrent course credit.</w:t>
      </w:r>
    </w:p>
    <w:p w14:paraId="5EED93D9" w14:textId="77777777" w:rsidR="00852F2E" w:rsidRPr="00A34FC7" w:rsidRDefault="00852F2E" w:rsidP="00843215">
      <w:pPr>
        <w:spacing w:after="0" w:line="240" w:lineRule="auto"/>
        <w:rPr>
          <w:rFonts w:ascii="Arial" w:hAnsi="Arial" w:cs="Arial"/>
          <w:sz w:val="24"/>
          <w:szCs w:val="24"/>
        </w:rPr>
      </w:pPr>
    </w:p>
    <w:p w14:paraId="5B4DD58E" w14:textId="022BBAF0" w:rsidR="00D77D59" w:rsidRPr="00A34FC7" w:rsidRDefault="00596BAF" w:rsidP="00843215">
      <w:pPr>
        <w:spacing w:after="0" w:line="240" w:lineRule="auto"/>
        <w:rPr>
          <w:rFonts w:ascii="Arial" w:hAnsi="Arial" w:cs="Arial"/>
          <w:sz w:val="24"/>
          <w:szCs w:val="24"/>
        </w:rPr>
      </w:pPr>
      <w:r w:rsidRPr="00A34FC7">
        <w:rPr>
          <w:rFonts w:ascii="Arial" w:hAnsi="Arial" w:cs="Arial"/>
          <w:sz w:val="24"/>
          <w:szCs w:val="24"/>
        </w:rPr>
        <w:t xml:space="preserve">The Concurrent Enrollment Policy of the </w:t>
      </w:r>
      <w:r w:rsidR="00E72322" w:rsidRPr="00A34FC7">
        <w:rPr>
          <w:rFonts w:ascii="Arial" w:hAnsi="Arial" w:cs="Arial"/>
          <w:sz w:val="24"/>
          <w:szCs w:val="24"/>
        </w:rPr>
        <w:t xml:space="preserve">Arkansas Higher Education Coordinating Board </w:t>
      </w:r>
      <w:r w:rsidRPr="00A34FC7">
        <w:rPr>
          <w:rFonts w:ascii="Arial" w:hAnsi="Arial" w:cs="Arial"/>
          <w:sz w:val="24"/>
          <w:szCs w:val="24"/>
        </w:rPr>
        <w:t>(</w:t>
      </w:r>
      <w:hyperlink r:id="rId13" w:history="1">
        <w:r w:rsidRPr="00EE056C">
          <w:rPr>
            <w:rStyle w:val="Hyperlink"/>
            <w:rFonts w:ascii="Arial" w:hAnsi="Arial" w:cs="Arial"/>
            <w:sz w:val="24"/>
            <w:szCs w:val="24"/>
          </w:rPr>
          <w:t xml:space="preserve">AHECB </w:t>
        </w:r>
        <w:r w:rsidR="00E72322" w:rsidRPr="00EE056C">
          <w:rPr>
            <w:rStyle w:val="Hyperlink"/>
            <w:rFonts w:ascii="Arial" w:hAnsi="Arial" w:cs="Arial"/>
            <w:sz w:val="24"/>
            <w:szCs w:val="24"/>
          </w:rPr>
          <w:t>Policy</w:t>
        </w:r>
      </w:hyperlink>
      <w:r w:rsidRPr="00A34FC7">
        <w:rPr>
          <w:rFonts w:ascii="Arial" w:hAnsi="Arial" w:cs="Arial"/>
          <w:sz w:val="24"/>
          <w:szCs w:val="24"/>
        </w:rPr>
        <w:t>)</w:t>
      </w:r>
      <w:r w:rsidR="003F75E4" w:rsidRPr="00A34FC7">
        <w:rPr>
          <w:rFonts w:ascii="Arial" w:hAnsi="Arial" w:cs="Arial"/>
          <w:sz w:val="24"/>
          <w:szCs w:val="24"/>
        </w:rPr>
        <w:t xml:space="preserve"> </w:t>
      </w:r>
      <w:r w:rsidR="00E42B5B" w:rsidRPr="00A34FC7">
        <w:rPr>
          <w:rFonts w:ascii="Arial" w:hAnsi="Arial" w:cs="Arial"/>
          <w:sz w:val="24"/>
          <w:szCs w:val="24"/>
        </w:rPr>
        <w:t xml:space="preserve">includes </w:t>
      </w:r>
      <w:r w:rsidR="003F75E4" w:rsidRPr="00A34FC7">
        <w:rPr>
          <w:rFonts w:ascii="Arial" w:hAnsi="Arial" w:cs="Arial"/>
          <w:sz w:val="24"/>
          <w:szCs w:val="24"/>
        </w:rPr>
        <w:t xml:space="preserve">guidelines for </w:t>
      </w:r>
      <w:r w:rsidR="00626329" w:rsidRPr="00A34FC7">
        <w:rPr>
          <w:rFonts w:ascii="Arial" w:hAnsi="Arial" w:cs="Arial"/>
          <w:sz w:val="24"/>
          <w:szCs w:val="24"/>
        </w:rPr>
        <w:t>establishing and maintaining concurrent courses</w:t>
      </w:r>
      <w:r w:rsidR="00447640" w:rsidRPr="00A34FC7">
        <w:rPr>
          <w:rFonts w:ascii="Arial" w:hAnsi="Arial" w:cs="Arial"/>
          <w:sz w:val="24"/>
          <w:szCs w:val="24"/>
        </w:rPr>
        <w:t>,</w:t>
      </w:r>
      <w:r w:rsidR="00626329" w:rsidRPr="00A34FC7">
        <w:rPr>
          <w:rFonts w:ascii="Arial" w:hAnsi="Arial" w:cs="Arial"/>
          <w:sz w:val="24"/>
          <w:szCs w:val="24"/>
        </w:rPr>
        <w:t xml:space="preserve"> </w:t>
      </w:r>
      <w:r w:rsidR="0077438A">
        <w:rPr>
          <w:rFonts w:ascii="Arial" w:hAnsi="Arial" w:cs="Arial"/>
          <w:sz w:val="24"/>
          <w:szCs w:val="24"/>
        </w:rPr>
        <w:t xml:space="preserve">which include </w:t>
      </w:r>
      <w:r w:rsidR="00447640" w:rsidRPr="00A34FC7">
        <w:rPr>
          <w:rFonts w:ascii="Arial" w:hAnsi="Arial" w:cs="Arial"/>
          <w:sz w:val="24"/>
          <w:szCs w:val="24"/>
        </w:rPr>
        <w:t xml:space="preserve">but </w:t>
      </w:r>
      <w:r w:rsidR="0077438A">
        <w:rPr>
          <w:rFonts w:ascii="Arial" w:hAnsi="Arial" w:cs="Arial"/>
          <w:sz w:val="24"/>
          <w:szCs w:val="24"/>
        </w:rPr>
        <w:t xml:space="preserve">is </w:t>
      </w:r>
      <w:r w:rsidR="00447640" w:rsidRPr="00A34FC7">
        <w:rPr>
          <w:rFonts w:ascii="Arial" w:hAnsi="Arial" w:cs="Arial"/>
          <w:sz w:val="24"/>
          <w:szCs w:val="24"/>
        </w:rPr>
        <w:t xml:space="preserve">not </w:t>
      </w:r>
      <w:r w:rsidR="0000282F" w:rsidRPr="00A34FC7">
        <w:rPr>
          <w:rFonts w:ascii="Arial" w:hAnsi="Arial" w:cs="Arial"/>
          <w:sz w:val="24"/>
          <w:szCs w:val="24"/>
        </w:rPr>
        <w:t xml:space="preserve">limited to, requirements for faculty teaching </w:t>
      </w:r>
      <w:r w:rsidR="00912A0B" w:rsidRPr="00A34FC7">
        <w:rPr>
          <w:rFonts w:ascii="Arial" w:hAnsi="Arial" w:cs="Arial"/>
          <w:sz w:val="24"/>
          <w:szCs w:val="24"/>
        </w:rPr>
        <w:t xml:space="preserve">concurrent </w:t>
      </w:r>
      <w:r w:rsidR="0000282F" w:rsidRPr="00A34FC7">
        <w:rPr>
          <w:rFonts w:ascii="Arial" w:hAnsi="Arial" w:cs="Arial"/>
          <w:sz w:val="24"/>
          <w:szCs w:val="24"/>
        </w:rPr>
        <w:t xml:space="preserve">courses, ownership by the </w:t>
      </w:r>
      <w:r w:rsidR="000828DC" w:rsidRPr="00A34FC7">
        <w:rPr>
          <w:rFonts w:ascii="Arial" w:hAnsi="Arial" w:cs="Arial"/>
          <w:sz w:val="24"/>
          <w:szCs w:val="24"/>
        </w:rPr>
        <w:t>College</w:t>
      </w:r>
      <w:r w:rsidR="0077438A">
        <w:rPr>
          <w:rFonts w:ascii="Arial" w:hAnsi="Arial" w:cs="Arial"/>
          <w:sz w:val="24"/>
          <w:szCs w:val="24"/>
        </w:rPr>
        <w:t xml:space="preserve"> or </w:t>
      </w:r>
      <w:r w:rsidR="000828DC" w:rsidRPr="00A34FC7">
        <w:rPr>
          <w:rFonts w:ascii="Arial" w:hAnsi="Arial" w:cs="Arial"/>
          <w:sz w:val="24"/>
          <w:szCs w:val="24"/>
        </w:rPr>
        <w:t xml:space="preserve">University </w:t>
      </w:r>
      <w:r w:rsidR="001F2A6F" w:rsidRPr="00A34FC7">
        <w:rPr>
          <w:rFonts w:ascii="Arial" w:hAnsi="Arial" w:cs="Arial"/>
          <w:sz w:val="24"/>
          <w:szCs w:val="24"/>
        </w:rPr>
        <w:t>for the courses offered at the high school, eligibility of students</w:t>
      </w:r>
      <w:r w:rsidR="000828DC" w:rsidRPr="00A34FC7">
        <w:rPr>
          <w:rFonts w:ascii="Arial" w:hAnsi="Arial" w:cs="Arial"/>
          <w:sz w:val="24"/>
          <w:szCs w:val="24"/>
        </w:rPr>
        <w:t xml:space="preserve">, and funding of the concurrent </w:t>
      </w:r>
      <w:r w:rsidR="00E3064F" w:rsidRPr="00A34FC7">
        <w:rPr>
          <w:rFonts w:ascii="Arial" w:hAnsi="Arial" w:cs="Arial"/>
          <w:sz w:val="24"/>
          <w:szCs w:val="24"/>
        </w:rPr>
        <w:t>program.</w:t>
      </w:r>
    </w:p>
    <w:p w14:paraId="54068DBD" w14:textId="77777777" w:rsidR="00781185" w:rsidRDefault="00781185" w:rsidP="00843215">
      <w:pPr>
        <w:spacing w:after="0" w:line="240" w:lineRule="auto"/>
        <w:rPr>
          <w:rFonts w:ascii="Arial" w:hAnsi="Arial" w:cs="Arial"/>
          <w:b/>
          <w:sz w:val="24"/>
          <w:szCs w:val="24"/>
          <w:u w:val="single"/>
        </w:rPr>
      </w:pPr>
    </w:p>
    <w:p w14:paraId="1A786DBE" w14:textId="77777777" w:rsidR="004F27C0" w:rsidRPr="00E364A1" w:rsidRDefault="004914DF" w:rsidP="00843215">
      <w:pPr>
        <w:spacing w:after="0" w:line="240" w:lineRule="auto"/>
        <w:rPr>
          <w:rFonts w:ascii="Arial" w:hAnsi="Arial" w:cs="Arial"/>
          <w:b/>
          <w:sz w:val="24"/>
          <w:szCs w:val="24"/>
          <w:u w:val="single"/>
        </w:rPr>
      </w:pPr>
      <w:r w:rsidRPr="00E364A1">
        <w:rPr>
          <w:rFonts w:ascii="Arial" w:hAnsi="Arial" w:cs="Arial"/>
          <w:b/>
          <w:sz w:val="24"/>
          <w:szCs w:val="24"/>
          <w:u w:val="single"/>
        </w:rPr>
        <w:t>Approval</w:t>
      </w:r>
    </w:p>
    <w:p w14:paraId="1E0D3E59" w14:textId="3DD649A1" w:rsidR="00BE2853" w:rsidRPr="00A34FC7" w:rsidRDefault="00BE2853" w:rsidP="00BE2853">
      <w:pPr>
        <w:spacing w:after="0" w:line="240" w:lineRule="auto"/>
        <w:rPr>
          <w:rFonts w:ascii="Arial" w:hAnsi="Arial" w:cs="Arial"/>
          <w:sz w:val="24"/>
          <w:szCs w:val="24"/>
        </w:rPr>
      </w:pPr>
      <w:r w:rsidRPr="00A34FC7">
        <w:rPr>
          <w:rFonts w:ascii="Arial" w:hAnsi="Arial" w:cs="Arial"/>
          <w:sz w:val="24"/>
          <w:szCs w:val="24"/>
        </w:rPr>
        <w:t>As a program approved by the Arkansas D</w:t>
      </w:r>
      <w:r w:rsidR="00BA6CD0">
        <w:rPr>
          <w:rFonts w:ascii="Arial" w:hAnsi="Arial" w:cs="Arial"/>
          <w:sz w:val="24"/>
          <w:szCs w:val="24"/>
        </w:rPr>
        <w:t xml:space="preserve">ivision </w:t>
      </w:r>
      <w:r w:rsidRPr="00A34FC7">
        <w:rPr>
          <w:rFonts w:ascii="Arial" w:hAnsi="Arial" w:cs="Arial"/>
          <w:sz w:val="24"/>
          <w:szCs w:val="24"/>
        </w:rPr>
        <w:t xml:space="preserve">of </w:t>
      </w:r>
      <w:r w:rsidR="00E42B5B" w:rsidRPr="00A34FC7">
        <w:rPr>
          <w:rFonts w:ascii="Arial" w:hAnsi="Arial" w:cs="Arial"/>
          <w:sz w:val="24"/>
          <w:szCs w:val="24"/>
        </w:rPr>
        <w:t xml:space="preserve">Higher </w:t>
      </w:r>
      <w:r w:rsidRPr="00A34FC7">
        <w:rPr>
          <w:rFonts w:ascii="Arial" w:hAnsi="Arial" w:cs="Arial"/>
          <w:sz w:val="24"/>
          <w:szCs w:val="24"/>
        </w:rPr>
        <w:t>Education (ADHE)</w:t>
      </w:r>
      <w:r w:rsidR="008B24A1">
        <w:rPr>
          <w:rFonts w:ascii="Arial" w:hAnsi="Arial" w:cs="Arial"/>
          <w:sz w:val="24"/>
          <w:szCs w:val="24"/>
        </w:rPr>
        <w:t xml:space="preserve"> or the National Alliance of Concurrent Enrollment Partnerships (NACEP), the </w:t>
      </w:r>
      <w:r w:rsidR="00B61EC5">
        <w:rPr>
          <w:rFonts w:ascii="Arial" w:hAnsi="Arial" w:cs="Arial"/>
          <w:sz w:val="24"/>
          <w:szCs w:val="24"/>
        </w:rPr>
        <w:t xml:space="preserve">High School </w:t>
      </w:r>
      <w:r w:rsidRPr="00A34FC7">
        <w:rPr>
          <w:rFonts w:ascii="Arial" w:hAnsi="Arial" w:cs="Arial"/>
          <w:sz w:val="24"/>
          <w:szCs w:val="24"/>
        </w:rPr>
        <w:t xml:space="preserve">Concurrent Program </w:t>
      </w:r>
      <w:r w:rsidR="00B834E7">
        <w:rPr>
          <w:rFonts w:ascii="Arial" w:hAnsi="Arial" w:cs="Arial"/>
          <w:sz w:val="24"/>
          <w:szCs w:val="24"/>
        </w:rPr>
        <w:t xml:space="preserve">shall </w:t>
      </w:r>
      <w:r w:rsidR="006E1566" w:rsidRPr="00A34FC7">
        <w:rPr>
          <w:rFonts w:ascii="Arial" w:hAnsi="Arial" w:cs="Arial"/>
          <w:sz w:val="24"/>
          <w:szCs w:val="24"/>
        </w:rPr>
        <w:t xml:space="preserve">adhere to </w:t>
      </w:r>
      <w:r w:rsidRPr="00A34FC7">
        <w:rPr>
          <w:rFonts w:ascii="Arial" w:hAnsi="Arial" w:cs="Arial"/>
          <w:sz w:val="24"/>
          <w:szCs w:val="24"/>
        </w:rPr>
        <w:t xml:space="preserve">requirements of the Arkansas Higher Education Coordinating Board </w:t>
      </w:r>
      <w:r w:rsidR="00BB33F9" w:rsidRPr="00A34FC7">
        <w:rPr>
          <w:rFonts w:ascii="Arial" w:hAnsi="Arial" w:cs="Arial"/>
          <w:sz w:val="24"/>
          <w:szCs w:val="24"/>
        </w:rPr>
        <w:t xml:space="preserve">(AHECB) </w:t>
      </w:r>
      <w:r w:rsidRPr="00A34FC7">
        <w:rPr>
          <w:rFonts w:ascii="Arial" w:hAnsi="Arial" w:cs="Arial"/>
          <w:sz w:val="24"/>
          <w:szCs w:val="24"/>
        </w:rPr>
        <w:t>to offer concurrent courses.</w:t>
      </w:r>
    </w:p>
    <w:p w14:paraId="7D1DAD67" w14:textId="77777777" w:rsidR="00BE2853" w:rsidRDefault="00BE2853" w:rsidP="004914DF">
      <w:pPr>
        <w:spacing w:after="0" w:line="240" w:lineRule="auto"/>
        <w:rPr>
          <w:rFonts w:ascii="Arial" w:hAnsi="Arial" w:cs="Arial"/>
          <w:sz w:val="24"/>
          <w:szCs w:val="24"/>
        </w:rPr>
      </w:pPr>
    </w:p>
    <w:p w14:paraId="769236C9" w14:textId="77777777" w:rsidR="00E35242" w:rsidRPr="00A34FC7" w:rsidRDefault="00E35242" w:rsidP="004914DF">
      <w:pPr>
        <w:spacing w:after="0" w:line="240" w:lineRule="auto"/>
        <w:rPr>
          <w:rFonts w:ascii="Arial" w:hAnsi="Arial" w:cs="Arial"/>
          <w:sz w:val="24"/>
          <w:szCs w:val="24"/>
        </w:rPr>
      </w:pPr>
      <w:r>
        <w:rPr>
          <w:rFonts w:ascii="Arial" w:hAnsi="Arial" w:cs="Arial"/>
          <w:sz w:val="24"/>
          <w:szCs w:val="24"/>
        </w:rPr>
        <w:t xml:space="preserve">All </w:t>
      </w:r>
      <w:r w:rsidR="00995313">
        <w:rPr>
          <w:rFonts w:ascii="Arial" w:hAnsi="Arial" w:cs="Arial"/>
          <w:sz w:val="24"/>
          <w:szCs w:val="24"/>
        </w:rPr>
        <w:t>Arkansas colleges and universities offering concurrent courses will sub</w:t>
      </w:r>
      <w:r w:rsidR="00F43245">
        <w:rPr>
          <w:rFonts w:ascii="Arial" w:hAnsi="Arial" w:cs="Arial"/>
          <w:sz w:val="24"/>
          <w:szCs w:val="24"/>
        </w:rPr>
        <w:t>mit concurrent-related data and information to ADHE.</w:t>
      </w:r>
    </w:p>
    <w:p w14:paraId="624CAC49" w14:textId="77777777" w:rsidR="002B10F0" w:rsidRPr="00A34FC7" w:rsidRDefault="002B10F0" w:rsidP="004914DF">
      <w:pPr>
        <w:spacing w:after="0" w:line="240" w:lineRule="auto"/>
        <w:rPr>
          <w:rFonts w:ascii="Arial" w:hAnsi="Arial" w:cs="Arial"/>
          <w:b/>
          <w:sz w:val="24"/>
          <w:szCs w:val="24"/>
          <w:u w:val="single"/>
        </w:rPr>
      </w:pPr>
    </w:p>
    <w:p w14:paraId="327A62AF" w14:textId="77777777" w:rsidR="004510C5" w:rsidRPr="00A34FC7" w:rsidRDefault="004510C5" w:rsidP="004914DF">
      <w:pPr>
        <w:spacing w:after="0" w:line="240" w:lineRule="auto"/>
        <w:rPr>
          <w:rFonts w:ascii="Arial" w:hAnsi="Arial" w:cs="Arial"/>
          <w:b/>
          <w:sz w:val="24"/>
          <w:szCs w:val="24"/>
          <w:u w:val="single"/>
        </w:rPr>
      </w:pPr>
      <w:r w:rsidRPr="00A34FC7">
        <w:rPr>
          <w:rFonts w:ascii="Arial" w:hAnsi="Arial" w:cs="Arial"/>
          <w:b/>
          <w:sz w:val="24"/>
          <w:szCs w:val="24"/>
          <w:u w:val="single"/>
        </w:rPr>
        <w:t>Oversight of Concurrent Courses</w:t>
      </w:r>
    </w:p>
    <w:p w14:paraId="1C289836" w14:textId="4372CF26" w:rsidR="004510C5" w:rsidRDefault="004510C5" w:rsidP="004914DF">
      <w:pPr>
        <w:spacing w:after="0" w:line="240" w:lineRule="auto"/>
        <w:rPr>
          <w:rFonts w:ascii="Arial" w:hAnsi="Arial" w:cs="Arial"/>
          <w:sz w:val="24"/>
          <w:szCs w:val="24"/>
        </w:rPr>
      </w:pPr>
      <w:r w:rsidRPr="00A34FC7">
        <w:rPr>
          <w:rFonts w:ascii="Arial" w:hAnsi="Arial" w:cs="Arial"/>
          <w:sz w:val="24"/>
          <w:szCs w:val="24"/>
        </w:rPr>
        <w:t>The college</w:t>
      </w:r>
      <w:r w:rsidR="00FD2CF0">
        <w:rPr>
          <w:rFonts w:ascii="Arial" w:hAnsi="Arial" w:cs="Arial"/>
          <w:sz w:val="24"/>
          <w:szCs w:val="24"/>
        </w:rPr>
        <w:t xml:space="preserve"> or </w:t>
      </w:r>
      <w:r w:rsidRPr="00A34FC7">
        <w:rPr>
          <w:rFonts w:ascii="Arial" w:hAnsi="Arial" w:cs="Arial"/>
          <w:sz w:val="24"/>
          <w:szCs w:val="24"/>
        </w:rPr>
        <w:t xml:space="preserve">university administration will be responsible for </w:t>
      </w:r>
      <w:r w:rsidR="00623430" w:rsidRPr="00A34FC7">
        <w:rPr>
          <w:rFonts w:ascii="Arial" w:hAnsi="Arial" w:cs="Arial"/>
          <w:sz w:val="24"/>
          <w:szCs w:val="24"/>
        </w:rPr>
        <w:t>all aspects of the concurrent course, including hiring</w:t>
      </w:r>
      <w:r w:rsidR="00FD2CF0">
        <w:rPr>
          <w:rFonts w:ascii="Arial" w:hAnsi="Arial" w:cs="Arial"/>
          <w:sz w:val="24"/>
          <w:szCs w:val="24"/>
        </w:rPr>
        <w:t xml:space="preserve"> and </w:t>
      </w:r>
      <w:r w:rsidR="00623430" w:rsidRPr="00A34FC7">
        <w:rPr>
          <w:rFonts w:ascii="Arial" w:hAnsi="Arial" w:cs="Arial"/>
          <w:sz w:val="24"/>
          <w:szCs w:val="24"/>
        </w:rPr>
        <w:t>designating an Institutional Concurrent Coordinator</w:t>
      </w:r>
      <w:r w:rsidR="00947E45" w:rsidRPr="00A34FC7">
        <w:rPr>
          <w:rFonts w:ascii="Arial" w:hAnsi="Arial" w:cs="Arial"/>
          <w:sz w:val="24"/>
          <w:szCs w:val="24"/>
        </w:rPr>
        <w:t>, and participating in the faculty selection, orientation, and evaluation processes</w:t>
      </w:r>
      <w:r w:rsidR="00E973FB">
        <w:rPr>
          <w:rFonts w:ascii="Arial" w:hAnsi="Arial" w:cs="Arial"/>
          <w:sz w:val="24"/>
          <w:szCs w:val="24"/>
        </w:rPr>
        <w:t xml:space="preserve"> (See “Concurrent Course Ownership”). </w:t>
      </w:r>
    </w:p>
    <w:p w14:paraId="5C6411C7" w14:textId="77777777" w:rsidR="00A92131" w:rsidRDefault="00A92131" w:rsidP="004914DF">
      <w:pPr>
        <w:spacing w:after="0" w:line="240" w:lineRule="auto"/>
        <w:rPr>
          <w:rFonts w:ascii="Arial" w:hAnsi="Arial" w:cs="Arial"/>
          <w:b/>
          <w:sz w:val="24"/>
          <w:szCs w:val="24"/>
          <w:u w:val="single"/>
        </w:rPr>
      </w:pPr>
    </w:p>
    <w:p w14:paraId="060AE80C" w14:textId="77777777" w:rsidR="00B61B93" w:rsidRPr="00A34FC7" w:rsidRDefault="00B95D68" w:rsidP="004914DF">
      <w:pPr>
        <w:spacing w:after="0" w:line="240" w:lineRule="auto"/>
        <w:rPr>
          <w:rFonts w:ascii="Arial" w:hAnsi="Arial" w:cs="Arial"/>
          <w:b/>
          <w:sz w:val="24"/>
          <w:szCs w:val="24"/>
        </w:rPr>
      </w:pPr>
      <w:r w:rsidRPr="00A34FC7">
        <w:rPr>
          <w:rFonts w:ascii="Arial" w:hAnsi="Arial" w:cs="Arial"/>
          <w:b/>
          <w:sz w:val="24"/>
          <w:szCs w:val="24"/>
          <w:u w:val="single"/>
        </w:rPr>
        <w:t>Contact Person</w:t>
      </w:r>
    </w:p>
    <w:p w14:paraId="6B74C549" w14:textId="4E176A1A" w:rsidR="00B077D4" w:rsidRPr="00A34FC7" w:rsidRDefault="00B077D4" w:rsidP="004914DF">
      <w:pPr>
        <w:spacing w:after="0" w:line="240" w:lineRule="auto"/>
        <w:rPr>
          <w:rFonts w:ascii="Arial" w:hAnsi="Arial" w:cs="Arial"/>
          <w:sz w:val="24"/>
          <w:szCs w:val="24"/>
        </w:rPr>
      </w:pPr>
      <w:r w:rsidRPr="00A34FC7">
        <w:rPr>
          <w:rFonts w:ascii="Arial" w:hAnsi="Arial" w:cs="Arial"/>
          <w:sz w:val="24"/>
          <w:szCs w:val="24"/>
        </w:rPr>
        <w:t>The College</w:t>
      </w:r>
      <w:r w:rsidR="009A3739">
        <w:rPr>
          <w:rFonts w:ascii="Arial" w:hAnsi="Arial" w:cs="Arial"/>
          <w:sz w:val="24"/>
          <w:szCs w:val="24"/>
        </w:rPr>
        <w:t xml:space="preserve"> or </w:t>
      </w:r>
      <w:r w:rsidRPr="00A34FC7">
        <w:rPr>
          <w:rFonts w:ascii="Arial" w:hAnsi="Arial" w:cs="Arial"/>
          <w:sz w:val="24"/>
          <w:szCs w:val="24"/>
        </w:rPr>
        <w:t xml:space="preserve">University Concurrent Enrollment Coordinator </w:t>
      </w:r>
      <w:r w:rsidR="00FB5A61" w:rsidRPr="00A34FC7">
        <w:rPr>
          <w:rFonts w:ascii="Arial" w:hAnsi="Arial" w:cs="Arial"/>
          <w:sz w:val="24"/>
          <w:szCs w:val="24"/>
        </w:rPr>
        <w:t xml:space="preserve">will be the contact for the concurrent enrollment partnership.  The </w:t>
      </w:r>
      <w:r w:rsidR="00617906" w:rsidRPr="00A34FC7">
        <w:rPr>
          <w:rFonts w:ascii="Arial" w:hAnsi="Arial" w:cs="Arial"/>
          <w:sz w:val="24"/>
          <w:szCs w:val="24"/>
        </w:rPr>
        <w:t>h</w:t>
      </w:r>
      <w:r w:rsidR="00C97C1A" w:rsidRPr="00A34FC7">
        <w:rPr>
          <w:rFonts w:ascii="Arial" w:hAnsi="Arial" w:cs="Arial"/>
          <w:sz w:val="24"/>
          <w:szCs w:val="24"/>
        </w:rPr>
        <w:t>i</w:t>
      </w:r>
      <w:r w:rsidR="00617906" w:rsidRPr="00A34FC7">
        <w:rPr>
          <w:rFonts w:ascii="Arial" w:hAnsi="Arial" w:cs="Arial"/>
          <w:sz w:val="24"/>
          <w:szCs w:val="24"/>
        </w:rPr>
        <w:t>gh sc</w:t>
      </w:r>
      <w:r w:rsidR="00C97C1A" w:rsidRPr="00A34FC7">
        <w:rPr>
          <w:rFonts w:ascii="Arial" w:hAnsi="Arial" w:cs="Arial"/>
          <w:sz w:val="24"/>
          <w:szCs w:val="24"/>
        </w:rPr>
        <w:t xml:space="preserve">hool will provide a </w:t>
      </w:r>
      <w:r w:rsidR="00DF393F" w:rsidRPr="00A34FC7">
        <w:rPr>
          <w:rFonts w:ascii="Arial" w:hAnsi="Arial" w:cs="Arial"/>
          <w:sz w:val="24"/>
          <w:szCs w:val="24"/>
        </w:rPr>
        <w:t xml:space="preserve">Concurrent </w:t>
      </w:r>
      <w:r w:rsidR="00C97C1A" w:rsidRPr="00A34FC7">
        <w:rPr>
          <w:rFonts w:ascii="Arial" w:hAnsi="Arial" w:cs="Arial"/>
          <w:sz w:val="24"/>
          <w:szCs w:val="24"/>
        </w:rPr>
        <w:t>Liaison</w:t>
      </w:r>
      <w:r w:rsidR="009A3739">
        <w:rPr>
          <w:rFonts w:ascii="Arial" w:hAnsi="Arial" w:cs="Arial"/>
          <w:sz w:val="24"/>
          <w:szCs w:val="24"/>
        </w:rPr>
        <w:t xml:space="preserve"> or </w:t>
      </w:r>
      <w:r w:rsidR="00C97C1A" w:rsidRPr="00A34FC7">
        <w:rPr>
          <w:rFonts w:ascii="Arial" w:hAnsi="Arial" w:cs="Arial"/>
          <w:sz w:val="24"/>
          <w:szCs w:val="24"/>
        </w:rPr>
        <w:t xml:space="preserve">Coordinator to serve as the High School </w:t>
      </w:r>
      <w:proofErr w:type="gramStart"/>
      <w:r w:rsidR="00C97C1A" w:rsidRPr="00A34FC7">
        <w:rPr>
          <w:rFonts w:ascii="Arial" w:hAnsi="Arial" w:cs="Arial"/>
          <w:sz w:val="24"/>
          <w:szCs w:val="24"/>
        </w:rPr>
        <w:t>contact</w:t>
      </w:r>
      <w:proofErr w:type="gramEnd"/>
      <w:r w:rsidR="00C97C1A" w:rsidRPr="00A34FC7">
        <w:rPr>
          <w:rFonts w:ascii="Arial" w:hAnsi="Arial" w:cs="Arial"/>
          <w:sz w:val="24"/>
          <w:szCs w:val="24"/>
        </w:rPr>
        <w:t xml:space="preserve"> for the partnership.</w:t>
      </w:r>
    </w:p>
    <w:p w14:paraId="18797305" w14:textId="77777777" w:rsidR="00407493" w:rsidRDefault="00407493" w:rsidP="004914DF">
      <w:pPr>
        <w:spacing w:after="0" w:line="240" w:lineRule="auto"/>
        <w:rPr>
          <w:rFonts w:ascii="Arial" w:hAnsi="Arial" w:cs="Arial"/>
          <w:b/>
          <w:sz w:val="24"/>
          <w:szCs w:val="24"/>
          <w:u w:val="single"/>
        </w:rPr>
      </w:pPr>
    </w:p>
    <w:p w14:paraId="0D5E619E" w14:textId="52CCB594" w:rsidR="00CF3760" w:rsidRPr="00A34FC7" w:rsidRDefault="009F3BC6" w:rsidP="004914DF">
      <w:pPr>
        <w:spacing w:after="0" w:line="240" w:lineRule="auto"/>
        <w:rPr>
          <w:rFonts w:ascii="Arial" w:hAnsi="Arial" w:cs="Arial"/>
          <w:sz w:val="24"/>
          <w:szCs w:val="24"/>
          <w:u w:val="single"/>
        </w:rPr>
      </w:pPr>
      <w:r w:rsidRPr="00BC5B1B">
        <w:rPr>
          <w:rFonts w:ascii="Arial" w:hAnsi="Arial" w:cs="Arial"/>
          <w:b/>
          <w:sz w:val="24"/>
          <w:szCs w:val="24"/>
          <w:u w:val="single"/>
        </w:rPr>
        <w:t>College</w:t>
      </w:r>
      <w:r w:rsidR="00C10FAB">
        <w:rPr>
          <w:rFonts w:ascii="Arial" w:hAnsi="Arial" w:cs="Arial"/>
          <w:b/>
          <w:sz w:val="24"/>
          <w:szCs w:val="24"/>
          <w:u w:val="single"/>
        </w:rPr>
        <w:t xml:space="preserve"> or </w:t>
      </w:r>
      <w:r w:rsidRPr="00BC5B1B">
        <w:rPr>
          <w:rFonts w:ascii="Arial" w:hAnsi="Arial" w:cs="Arial"/>
          <w:b/>
          <w:sz w:val="24"/>
          <w:szCs w:val="24"/>
          <w:u w:val="single"/>
        </w:rPr>
        <w:t xml:space="preserve">University </w:t>
      </w:r>
      <w:r w:rsidR="00CF3760" w:rsidRPr="00BC5B1B">
        <w:rPr>
          <w:rFonts w:ascii="Arial" w:hAnsi="Arial" w:cs="Arial"/>
          <w:b/>
          <w:sz w:val="24"/>
          <w:szCs w:val="24"/>
          <w:u w:val="single"/>
        </w:rPr>
        <w:t>Concurrent Enrollment Contact Information</w:t>
      </w:r>
      <w:r w:rsidR="00CF3760" w:rsidRPr="00A34FC7">
        <w:rPr>
          <w:rFonts w:ascii="Arial" w:hAnsi="Arial" w:cs="Arial"/>
          <w:sz w:val="24"/>
          <w:szCs w:val="24"/>
          <w:u w:val="single"/>
        </w:rPr>
        <w:t>:</w:t>
      </w:r>
    </w:p>
    <w:p w14:paraId="78D3ABF5" w14:textId="4447EAAD" w:rsidR="001633FB" w:rsidRDefault="009F3BC6" w:rsidP="004914DF">
      <w:pPr>
        <w:spacing w:after="0" w:line="240" w:lineRule="auto"/>
        <w:rPr>
          <w:rFonts w:ascii="Arial" w:hAnsi="Arial" w:cs="Arial"/>
          <w:sz w:val="24"/>
          <w:szCs w:val="24"/>
        </w:rPr>
      </w:pPr>
      <w:r w:rsidRPr="00A34FC7">
        <w:rPr>
          <w:rFonts w:ascii="Arial" w:hAnsi="Arial" w:cs="Arial"/>
          <w:sz w:val="24"/>
          <w:szCs w:val="24"/>
        </w:rPr>
        <w:t>Name:</w:t>
      </w:r>
      <w:r w:rsidR="00781185">
        <w:rPr>
          <w:rFonts w:ascii="Arial" w:hAnsi="Arial" w:cs="Arial"/>
          <w:sz w:val="24"/>
          <w:szCs w:val="24"/>
        </w:rPr>
        <w:t xml:space="preserve"> </w:t>
      </w:r>
    </w:p>
    <w:p w14:paraId="6B78D3BB" w14:textId="77777777" w:rsidR="00172300" w:rsidRPr="00A34FC7" w:rsidRDefault="00172300" w:rsidP="004914DF">
      <w:pPr>
        <w:spacing w:after="0" w:line="240" w:lineRule="auto"/>
        <w:rPr>
          <w:rFonts w:ascii="Arial" w:hAnsi="Arial" w:cs="Arial"/>
          <w:sz w:val="24"/>
          <w:szCs w:val="24"/>
        </w:rPr>
      </w:pPr>
      <w:r w:rsidRPr="00A34FC7">
        <w:rPr>
          <w:rFonts w:ascii="Arial" w:hAnsi="Arial" w:cs="Arial"/>
          <w:sz w:val="24"/>
          <w:szCs w:val="24"/>
        </w:rPr>
        <w:t>Title</w:t>
      </w:r>
      <w:r w:rsidR="001633FB">
        <w:rPr>
          <w:rFonts w:ascii="Arial" w:hAnsi="Arial" w:cs="Arial"/>
          <w:sz w:val="24"/>
          <w:szCs w:val="24"/>
        </w:rPr>
        <w:t>:</w:t>
      </w:r>
    </w:p>
    <w:p w14:paraId="6A8B9DB2" w14:textId="77777777" w:rsidR="00407493" w:rsidRDefault="009F3BC6" w:rsidP="004914DF">
      <w:pPr>
        <w:spacing w:after="0" w:line="240" w:lineRule="auto"/>
        <w:rPr>
          <w:rFonts w:ascii="Arial" w:hAnsi="Arial" w:cs="Arial"/>
          <w:sz w:val="24"/>
          <w:szCs w:val="24"/>
        </w:rPr>
      </w:pPr>
      <w:r w:rsidRPr="00A34FC7">
        <w:rPr>
          <w:rFonts w:ascii="Arial" w:hAnsi="Arial" w:cs="Arial"/>
          <w:sz w:val="24"/>
          <w:szCs w:val="24"/>
        </w:rPr>
        <w:t>Phone Number:</w:t>
      </w:r>
      <w:r w:rsidR="00781185">
        <w:rPr>
          <w:rFonts w:ascii="Arial" w:hAnsi="Arial" w:cs="Arial"/>
          <w:sz w:val="24"/>
          <w:szCs w:val="24"/>
        </w:rPr>
        <w:t xml:space="preserve"> </w:t>
      </w:r>
    </w:p>
    <w:p w14:paraId="1156F6EA" w14:textId="505F13E8" w:rsidR="001633FB" w:rsidRPr="00A34FC7" w:rsidRDefault="001633FB" w:rsidP="004914DF">
      <w:pPr>
        <w:spacing w:after="0" w:line="240" w:lineRule="auto"/>
        <w:rPr>
          <w:rFonts w:ascii="Arial" w:hAnsi="Arial" w:cs="Arial"/>
          <w:sz w:val="24"/>
          <w:szCs w:val="24"/>
        </w:rPr>
      </w:pPr>
      <w:r>
        <w:rPr>
          <w:rFonts w:ascii="Arial" w:hAnsi="Arial" w:cs="Arial"/>
          <w:sz w:val="24"/>
          <w:szCs w:val="24"/>
        </w:rPr>
        <w:t>E-mail Address:</w:t>
      </w:r>
    </w:p>
    <w:p w14:paraId="61EE8F19" w14:textId="77777777" w:rsidR="00172300" w:rsidRPr="00EE203C" w:rsidRDefault="005F7BDB" w:rsidP="00172300">
      <w:pPr>
        <w:spacing w:after="0" w:line="240" w:lineRule="auto"/>
        <w:rPr>
          <w:rFonts w:ascii="Arial" w:hAnsi="Arial" w:cs="Arial"/>
          <w:b/>
          <w:sz w:val="24"/>
          <w:szCs w:val="24"/>
          <w:u w:val="single"/>
        </w:rPr>
      </w:pPr>
      <w:r>
        <w:rPr>
          <w:rFonts w:ascii="Arial" w:hAnsi="Arial" w:cs="Arial"/>
          <w:b/>
          <w:sz w:val="24"/>
          <w:szCs w:val="24"/>
          <w:u w:val="single"/>
        </w:rPr>
        <w:lastRenderedPageBreak/>
        <w:t xml:space="preserve">High School </w:t>
      </w:r>
      <w:r w:rsidR="00172300" w:rsidRPr="00EE203C">
        <w:rPr>
          <w:rFonts w:ascii="Arial" w:hAnsi="Arial" w:cs="Arial"/>
          <w:b/>
          <w:sz w:val="24"/>
          <w:szCs w:val="24"/>
          <w:u w:val="single"/>
        </w:rPr>
        <w:t>Concurrent Enrollment Contact Information:</w:t>
      </w:r>
    </w:p>
    <w:p w14:paraId="5340EF39" w14:textId="77777777" w:rsidR="00E973FB" w:rsidRDefault="00172300" w:rsidP="00172300">
      <w:pPr>
        <w:spacing w:after="0" w:line="240" w:lineRule="auto"/>
        <w:rPr>
          <w:rFonts w:ascii="Arial" w:hAnsi="Arial" w:cs="Arial"/>
          <w:sz w:val="24"/>
          <w:szCs w:val="24"/>
        </w:rPr>
      </w:pPr>
      <w:r w:rsidRPr="00EE203C">
        <w:rPr>
          <w:rFonts w:ascii="Arial" w:hAnsi="Arial" w:cs="Arial"/>
          <w:sz w:val="24"/>
          <w:szCs w:val="24"/>
        </w:rPr>
        <w:t>Name:</w:t>
      </w:r>
      <w:r w:rsidR="009A3DE0" w:rsidRPr="00EE203C">
        <w:rPr>
          <w:rFonts w:ascii="Arial" w:hAnsi="Arial" w:cs="Arial"/>
          <w:sz w:val="24"/>
          <w:szCs w:val="24"/>
        </w:rPr>
        <w:t xml:space="preserve"> </w:t>
      </w:r>
    </w:p>
    <w:p w14:paraId="17F49B82" w14:textId="3BEACE87" w:rsidR="00172300" w:rsidRPr="00EE203C" w:rsidRDefault="00E973FB" w:rsidP="00172300">
      <w:pPr>
        <w:spacing w:after="0" w:line="240" w:lineRule="auto"/>
        <w:rPr>
          <w:rFonts w:ascii="Arial" w:hAnsi="Arial" w:cs="Arial"/>
          <w:sz w:val="24"/>
          <w:szCs w:val="24"/>
        </w:rPr>
      </w:pPr>
      <w:r>
        <w:rPr>
          <w:rFonts w:ascii="Arial" w:hAnsi="Arial" w:cs="Arial"/>
          <w:sz w:val="24"/>
          <w:szCs w:val="24"/>
        </w:rPr>
        <w:t xml:space="preserve">Title: </w:t>
      </w:r>
      <w:r w:rsidR="009A3DE0" w:rsidRPr="00EE203C">
        <w:rPr>
          <w:rFonts w:ascii="Arial" w:hAnsi="Arial" w:cs="Arial"/>
          <w:sz w:val="24"/>
          <w:szCs w:val="24"/>
        </w:rPr>
        <w:t xml:space="preserve"> </w:t>
      </w:r>
    </w:p>
    <w:p w14:paraId="1DFE9382" w14:textId="77777777" w:rsidR="001633FB" w:rsidRDefault="00172300" w:rsidP="00172300">
      <w:pPr>
        <w:spacing w:after="0" w:line="240" w:lineRule="auto"/>
        <w:rPr>
          <w:rFonts w:ascii="Arial" w:hAnsi="Arial" w:cs="Arial"/>
          <w:sz w:val="24"/>
          <w:szCs w:val="24"/>
        </w:rPr>
      </w:pPr>
      <w:r w:rsidRPr="00EE203C">
        <w:rPr>
          <w:rFonts w:ascii="Arial" w:hAnsi="Arial" w:cs="Arial"/>
          <w:sz w:val="24"/>
          <w:szCs w:val="24"/>
        </w:rPr>
        <w:t>Phone Number:</w:t>
      </w:r>
      <w:r w:rsidR="009A3DE0" w:rsidRPr="00EE203C">
        <w:rPr>
          <w:rFonts w:ascii="Arial" w:hAnsi="Arial" w:cs="Arial"/>
          <w:sz w:val="24"/>
          <w:szCs w:val="24"/>
        </w:rPr>
        <w:t xml:space="preserve">  </w:t>
      </w:r>
    </w:p>
    <w:p w14:paraId="4A6DAE6E" w14:textId="77777777" w:rsidR="00172300" w:rsidRPr="00A34FC7" w:rsidRDefault="001633FB" w:rsidP="00172300">
      <w:pPr>
        <w:spacing w:after="0" w:line="240" w:lineRule="auto"/>
        <w:rPr>
          <w:rFonts w:ascii="Arial" w:hAnsi="Arial" w:cs="Arial"/>
          <w:sz w:val="24"/>
          <w:szCs w:val="24"/>
        </w:rPr>
      </w:pPr>
      <w:r>
        <w:rPr>
          <w:rFonts w:ascii="Arial" w:hAnsi="Arial" w:cs="Arial"/>
          <w:sz w:val="24"/>
          <w:szCs w:val="24"/>
        </w:rPr>
        <w:t>E</w:t>
      </w:r>
      <w:r w:rsidR="00172300" w:rsidRPr="00EE203C">
        <w:rPr>
          <w:rFonts w:ascii="Arial" w:hAnsi="Arial" w:cs="Arial"/>
          <w:sz w:val="24"/>
          <w:szCs w:val="24"/>
        </w:rPr>
        <w:t>-mail Address:</w:t>
      </w:r>
      <w:r w:rsidR="009A3DE0" w:rsidRPr="00EE203C">
        <w:rPr>
          <w:rFonts w:ascii="Arial" w:hAnsi="Arial" w:cs="Arial"/>
          <w:sz w:val="24"/>
          <w:szCs w:val="24"/>
        </w:rPr>
        <w:t xml:space="preserve">  </w:t>
      </w:r>
    </w:p>
    <w:p w14:paraId="6CC98162" w14:textId="77777777" w:rsidR="009F3BC6" w:rsidRPr="00A34FC7" w:rsidRDefault="009F3BC6" w:rsidP="004914DF">
      <w:pPr>
        <w:spacing w:after="0" w:line="240" w:lineRule="auto"/>
        <w:rPr>
          <w:rFonts w:ascii="Arial" w:hAnsi="Arial" w:cs="Arial"/>
          <w:sz w:val="24"/>
          <w:szCs w:val="24"/>
        </w:rPr>
      </w:pPr>
    </w:p>
    <w:p w14:paraId="76B8667C" w14:textId="77777777" w:rsidR="00787338" w:rsidRPr="00BA6CD0" w:rsidRDefault="00787338" w:rsidP="00787338">
      <w:pPr>
        <w:spacing w:after="0" w:line="240" w:lineRule="auto"/>
        <w:rPr>
          <w:rFonts w:ascii="Arial" w:hAnsi="Arial" w:cs="Arial"/>
          <w:b/>
          <w:bCs/>
          <w:sz w:val="24"/>
          <w:szCs w:val="24"/>
          <w:u w:val="single"/>
        </w:rPr>
      </w:pPr>
      <w:r w:rsidRPr="00BA6CD0">
        <w:rPr>
          <w:rFonts w:ascii="Arial" w:hAnsi="Arial" w:cs="Arial"/>
          <w:b/>
          <w:bCs/>
          <w:sz w:val="24"/>
          <w:szCs w:val="24"/>
          <w:u w:val="single"/>
        </w:rPr>
        <w:t>Data Custodians</w:t>
      </w:r>
    </w:p>
    <w:p w14:paraId="1B40A25A" w14:textId="77777777" w:rsidR="00787338" w:rsidRPr="00BA6CD0" w:rsidRDefault="00787338" w:rsidP="00787338">
      <w:pPr>
        <w:spacing w:after="0" w:line="240" w:lineRule="auto"/>
        <w:rPr>
          <w:rFonts w:ascii="Arial" w:hAnsi="Arial" w:cs="Arial"/>
          <w:sz w:val="24"/>
          <w:szCs w:val="24"/>
        </w:rPr>
      </w:pPr>
      <w:r w:rsidRPr="00BA6CD0">
        <w:rPr>
          <w:rFonts w:ascii="Arial" w:hAnsi="Arial" w:cs="Arial"/>
          <w:sz w:val="24"/>
          <w:szCs w:val="24"/>
        </w:rPr>
        <w:t>Individuals service as the point of contact for colleges, universities, or public high schools will also act as data custodians for their respective parties. All data custodians are responsible for ensuring all conditions of use set forth under this MOU are followed. Data custodians must establish and maintain security arrangements that will safeguard student information from loss and unauthorized use. Any change in the data custodian will require notice within fifteen days of the change.</w:t>
      </w:r>
    </w:p>
    <w:p w14:paraId="19A1218D" w14:textId="77777777" w:rsidR="00787338" w:rsidRPr="00BA6CD0" w:rsidRDefault="00787338" w:rsidP="00787338">
      <w:pPr>
        <w:spacing w:after="0" w:line="240" w:lineRule="auto"/>
        <w:rPr>
          <w:rFonts w:ascii="Arial" w:hAnsi="Arial" w:cs="Arial"/>
          <w:sz w:val="24"/>
          <w:szCs w:val="24"/>
        </w:rPr>
      </w:pPr>
    </w:p>
    <w:p w14:paraId="5590E34E" w14:textId="77777777" w:rsidR="00787338" w:rsidRPr="00BA6CD0" w:rsidRDefault="00787338" w:rsidP="00787338">
      <w:pPr>
        <w:spacing w:after="0" w:line="240" w:lineRule="auto"/>
        <w:rPr>
          <w:rFonts w:ascii="Arial" w:hAnsi="Arial" w:cs="Arial"/>
          <w:sz w:val="24"/>
          <w:szCs w:val="24"/>
        </w:rPr>
      </w:pPr>
      <w:r w:rsidRPr="00BA6CD0">
        <w:rPr>
          <w:rFonts w:ascii="Arial" w:hAnsi="Arial" w:cs="Arial"/>
          <w:sz w:val="24"/>
          <w:szCs w:val="24"/>
        </w:rPr>
        <w:t>Data custodians must comply with Act 754 of 2023, codified at Arkansas Code § 6-18-2604—Local education agency—Vendor security and transparency. Data custodians must also comply with the provisions set out in the Arkansas Freedom of Information Act (FOIA); Arkansas Code § 25-19-101 et seq., and Family Educational Rights and Privacy Act (FERPA); 20 U.S.C. 1232g.</w:t>
      </w:r>
    </w:p>
    <w:p w14:paraId="29BE35C0" w14:textId="77777777" w:rsidR="006D324E" w:rsidRPr="00BA6CD0" w:rsidRDefault="006D324E" w:rsidP="004914DF">
      <w:pPr>
        <w:spacing w:after="0" w:line="240" w:lineRule="auto"/>
        <w:rPr>
          <w:rFonts w:ascii="Arial" w:hAnsi="Arial" w:cs="Arial"/>
          <w:b/>
          <w:sz w:val="24"/>
          <w:szCs w:val="24"/>
          <w:u w:val="single"/>
        </w:rPr>
      </w:pPr>
    </w:p>
    <w:p w14:paraId="09757B20" w14:textId="5BFA032D" w:rsidR="00D829CB" w:rsidRPr="00BA6CD0" w:rsidRDefault="00331490" w:rsidP="004914DF">
      <w:pPr>
        <w:spacing w:after="0" w:line="240" w:lineRule="auto"/>
        <w:rPr>
          <w:rFonts w:ascii="Arial" w:hAnsi="Arial" w:cs="Arial"/>
          <w:sz w:val="24"/>
          <w:szCs w:val="24"/>
        </w:rPr>
      </w:pPr>
      <w:r w:rsidRPr="00BA6CD0">
        <w:rPr>
          <w:rFonts w:ascii="Arial" w:hAnsi="Arial" w:cs="Arial"/>
          <w:b/>
          <w:sz w:val="24"/>
          <w:szCs w:val="24"/>
          <w:u w:val="single"/>
        </w:rPr>
        <w:t xml:space="preserve">Requirements for Concurrent </w:t>
      </w:r>
      <w:r w:rsidR="00A77A0C" w:rsidRPr="00BA6CD0">
        <w:rPr>
          <w:rFonts w:ascii="Arial" w:hAnsi="Arial" w:cs="Arial"/>
          <w:b/>
          <w:sz w:val="24"/>
          <w:szCs w:val="24"/>
          <w:u w:val="single"/>
        </w:rPr>
        <w:t>Instructors</w:t>
      </w:r>
      <w:r w:rsidR="002A06A8" w:rsidRPr="00BA6CD0">
        <w:rPr>
          <w:rFonts w:ascii="Arial" w:hAnsi="Arial" w:cs="Arial"/>
          <w:b/>
          <w:sz w:val="24"/>
          <w:szCs w:val="24"/>
          <w:u w:val="single"/>
        </w:rPr>
        <w:t xml:space="preserve"> – General Education</w:t>
      </w:r>
      <w:r w:rsidR="009713D0" w:rsidRPr="00BA6CD0">
        <w:rPr>
          <w:rFonts w:ascii="Arial" w:hAnsi="Arial" w:cs="Arial"/>
          <w:b/>
          <w:sz w:val="24"/>
          <w:szCs w:val="24"/>
          <w:u w:val="single"/>
        </w:rPr>
        <w:t xml:space="preserve"> Courses</w:t>
      </w:r>
      <w:r w:rsidR="00040E9B">
        <w:rPr>
          <w:rFonts w:ascii="Arial" w:hAnsi="Arial" w:cs="Arial"/>
          <w:b/>
          <w:sz w:val="24"/>
          <w:szCs w:val="24"/>
          <w:u w:val="single"/>
        </w:rPr>
        <w:t xml:space="preserve"> and Career and Technical Education (CTE)</w:t>
      </w:r>
    </w:p>
    <w:p w14:paraId="15BAAB58" w14:textId="4A5CEBE4" w:rsidR="00CC274F" w:rsidRPr="00040E9B" w:rsidRDefault="00331490" w:rsidP="00040E9B">
      <w:pPr>
        <w:spacing w:after="0" w:line="240" w:lineRule="auto"/>
        <w:rPr>
          <w:rFonts w:ascii="Arial" w:hAnsi="Arial" w:cs="Arial"/>
          <w:sz w:val="24"/>
          <w:szCs w:val="24"/>
        </w:rPr>
      </w:pPr>
      <w:r w:rsidRPr="00BA6CD0">
        <w:rPr>
          <w:rFonts w:ascii="Arial" w:hAnsi="Arial" w:cs="Arial"/>
          <w:sz w:val="24"/>
          <w:szCs w:val="24"/>
        </w:rPr>
        <w:t xml:space="preserve">To ensure that concurrent courses meet </w:t>
      </w:r>
      <w:r w:rsidR="00012471" w:rsidRPr="00BA6CD0">
        <w:rPr>
          <w:rFonts w:ascii="Arial" w:hAnsi="Arial" w:cs="Arial"/>
          <w:sz w:val="24"/>
          <w:szCs w:val="24"/>
        </w:rPr>
        <w:t>the same standard as those offered on the college</w:t>
      </w:r>
      <w:r w:rsidR="00C10FAB">
        <w:rPr>
          <w:rFonts w:ascii="Arial" w:hAnsi="Arial" w:cs="Arial"/>
          <w:sz w:val="24"/>
          <w:szCs w:val="24"/>
        </w:rPr>
        <w:t xml:space="preserve"> or </w:t>
      </w:r>
      <w:r w:rsidR="00012471" w:rsidRPr="00BA6CD0">
        <w:rPr>
          <w:rFonts w:ascii="Arial" w:hAnsi="Arial" w:cs="Arial"/>
          <w:sz w:val="24"/>
          <w:szCs w:val="24"/>
        </w:rPr>
        <w:t xml:space="preserve">university campus, </w:t>
      </w:r>
      <w:r w:rsidR="00CE647B" w:rsidRPr="00BA6CD0">
        <w:rPr>
          <w:rFonts w:ascii="Arial" w:hAnsi="Arial" w:cs="Arial"/>
          <w:sz w:val="24"/>
          <w:szCs w:val="24"/>
        </w:rPr>
        <w:t xml:space="preserve">high school </w:t>
      </w:r>
      <w:r w:rsidR="006F0010" w:rsidRPr="00BA6CD0">
        <w:rPr>
          <w:rFonts w:ascii="Arial" w:hAnsi="Arial" w:cs="Arial"/>
          <w:sz w:val="24"/>
          <w:szCs w:val="24"/>
        </w:rPr>
        <w:t>concurrent instructors</w:t>
      </w:r>
      <w:r w:rsidR="00CE647B" w:rsidRPr="00BA6CD0">
        <w:rPr>
          <w:rFonts w:ascii="Arial" w:hAnsi="Arial" w:cs="Arial"/>
          <w:sz w:val="24"/>
          <w:szCs w:val="24"/>
        </w:rPr>
        <w:t xml:space="preserve"> must meet the same academic qualifications required by the </w:t>
      </w:r>
      <w:r w:rsidR="00F548A7" w:rsidRPr="00BA6CD0">
        <w:rPr>
          <w:rFonts w:ascii="Arial" w:hAnsi="Arial" w:cs="Arial"/>
          <w:sz w:val="24"/>
          <w:szCs w:val="24"/>
        </w:rPr>
        <w:t>college</w:t>
      </w:r>
      <w:r w:rsidR="006F0010" w:rsidRPr="00BA6CD0">
        <w:rPr>
          <w:rFonts w:ascii="Arial" w:hAnsi="Arial" w:cs="Arial"/>
          <w:sz w:val="24"/>
          <w:szCs w:val="24"/>
        </w:rPr>
        <w:t xml:space="preserve"> or </w:t>
      </w:r>
      <w:r w:rsidR="00F548A7" w:rsidRPr="00BA6CD0">
        <w:rPr>
          <w:rFonts w:ascii="Arial" w:hAnsi="Arial" w:cs="Arial"/>
          <w:sz w:val="24"/>
          <w:szCs w:val="24"/>
        </w:rPr>
        <w:t xml:space="preserve">university faculty. The </w:t>
      </w:r>
      <w:r w:rsidR="00E42C09" w:rsidRPr="00BA6CD0">
        <w:rPr>
          <w:rFonts w:ascii="Arial" w:hAnsi="Arial" w:cs="Arial"/>
          <w:sz w:val="24"/>
          <w:szCs w:val="24"/>
        </w:rPr>
        <w:t>college</w:t>
      </w:r>
      <w:r w:rsidR="00C10FAB">
        <w:rPr>
          <w:rFonts w:ascii="Arial" w:hAnsi="Arial" w:cs="Arial"/>
          <w:sz w:val="24"/>
          <w:szCs w:val="24"/>
        </w:rPr>
        <w:t xml:space="preserve"> or </w:t>
      </w:r>
      <w:r w:rsidR="00E42C09" w:rsidRPr="00BA6CD0">
        <w:rPr>
          <w:rFonts w:ascii="Arial" w:hAnsi="Arial" w:cs="Arial"/>
          <w:sz w:val="24"/>
          <w:szCs w:val="24"/>
        </w:rPr>
        <w:t xml:space="preserve">university </w:t>
      </w:r>
      <w:r w:rsidR="00F548A7" w:rsidRPr="00BA6CD0">
        <w:rPr>
          <w:rFonts w:ascii="Arial" w:hAnsi="Arial" w:cs="Arial"/>
          <w:sz w:val="24"/>
          <w:szCs w:val="24"/>
        </w:rPr>
        <w:t xml:space="preserve">Concurrent Coordinator and the </w:t>
      </w:r>
      <w:r w:rsidR="00E42C09" w:rsidRPr="00BA6CD0">
        <w:rPr>
          <w:rFonts w:ascii="Arial" w:hAnsi="Arial" w:cs="Arial"/>
          <w:sz w:val="24"/>
          <w:szCs w:val="24"/>
        </w:rPr>
        <w:t>college</w:t>
      </w:r>
      <w:r w:rsidR="006F0010" w:rsidRPr="00BA6CD0">
        <w:rPr>
          <w:rFonts w:ascii="Arial" w:hAnsi="Arial" w:cs="Arial"/>
          <w:sz w:val="24"/>
          <w:szCs w:val="24"/>
        </w:rPr>
        <w:t xml:space="preserve"> or </w:t>
      </w:r>
      <w:r w:rsidR="00E42C09" w:rsidRPr="00BA6CD0">
        <w:rPr>
          <w:rFonts w:ascii="Arial" w:hAnsi="Arial" w:cs="Arial"/>
          <w:sz w:val="24"/>
          <w:szCs w:val="24"/>
        </w:rPr>
        <w:t xml:space="preserve">university </w:t>
      </w:r>
      <w:r w:rsidR="0083320D" w:rsidRPr="00BA6CD0">
        <w:rPr>
          <w:rFonts w:ascii="Arial" w:hAnsi="Arial" w:cs="Arial"/>
          <w:sz w:val="24"/>
          <w:szCs w:val="24"/>
        </w:rPr>
        <w:t xml:space="preserve">Academic Unit </w:t>
      </w:r>
      <w:r w:rsidR="00F548A7" w:rsidRPr="00BA6CD0">
        <w:rPr>
          <w:rFonts w:ascii="Arial" w:hAnsi="Arial" w:cs="Arial"/>
          <w:sz w:val="24"/>
          <w:szCs w:val="24"/>
        </w:rPr>
        <w:t xml:space="preserve">must </w:t>
      </w:r>
      <w:r w:rsidR="0083320D" w:rsidRPr="00BA6CD0">
        <w:rPr>
          <w:rFonts w:ascii="Arial" w:hAnsi="Arial" w:cs="Arial"/>
          <w:sz w:val="24"/>
          <w:szCs w:val="24"/>
        </w:rPr>
        <w:t xml:space="preserve">review and approve the credentials of each concurrent </w:t>
      </w:r>
      <w:r w:rsidR="00A77A0C" w:rsidRPr="00BA6CD0">
        <w:rPr>
          <w:rFonts w:ascii="Arial" w:hAnsi="Arial" w:cs="Arial"/>
          <w:sz w:val="24"/>
          <w:szCs w:val="24"/>
        </w:rPr>
        <w:t>instructor</w:t>
      </w:r>
      <w:r w:rsidR="00B957C6" w:rsidRPr="00BA6CD0">
        <w:rPr>
          <w:rFonts w:ascii="Arial" w:hAnsi="Arial" w:cs="Arial"/>
          <w:sz w:val="24"/>
          <w:szCs w:val="24"/>
        </w:rPr>
        <w:t>.</w:t>
      </w:r>
      <w:r w:rsidR="006B2185" w:rsidRPr="00BA6CD0">
        <w:rPr>
          <w:rFonts w:ascii="Arial" w:hAnsi="Arial" w:cs="Arial"/>
          <w:sz w:val="24"/>
          <w:szCs w:val="24"/>
        </w:rPr>
        <w:t xml:space="preserve">  </w:t>
      </w:r>
    </w:p>
    <w:p w14:paraId="7FC5B7D8" w14:textId="53392468" w:rsidR="00AD36F4" w:rsidRPr="00BA6CD0" w:rsidRDefault="00AD36F4" w:rsidP="00AD36F4">
      <w:pPr>
        <w:spacing w:after="0" w:line="240" w:lineRule="auto"/>
        <w:rPr>
          <w:rFonts w:ascii="Arial" w:hAnsi="Arial" w:cs="Arial"/>
          <w:sz w:val="24"/>
          <w:szCs w:val="24"/>
        </w:rPr>
      </w:pPr>
    </w:p>
    <w:p w14:paraId="49AC7DCF" w14:textId="5AA58C3C" w:rsidR="00040E9B" w:rsidRPr="00040E9B" w:rsidRDefault="00040E9B" w:rsidP="00040E9B">
      <w:pPr>
        <w:spacing w:after="0" w:line="240" w:lineRule="auto"/>
        <w:rPr>
          <w:rFonts w:ascii="Arial" w:hAnsi="Arial" w:cs="Arial"/>
          <w:b/>
          <w:sz w:val="24"/>
          <w:szCs w:val="24"/>
          <w:u w:val="single"/>
        </w:rPr>
      </w:pPr>
      <w:r w:rsidRPr="00040E9B">
        <w:rPr>
          <w:rFonts w:ascii="Arial" w:hAnsi="Arial" w:cs="Arial"/>
          <w:b/>
          <w:sz w:val="24"/>
          <w:szCs w:val="24"/>
          <w:u w:val="single"/>
        </w:rPr>
        <w:t>Instructor/Faculty Background Checks &amp; Child Maltreatment</w:t>
      </w:r>
    </w:p>
    <w:p w14:paraId="227697CA" w14:textId="72DD81A3" w:rsidR="0012722C" w:rsidRPr="00040E9B" w:rsidRDefault="00040E9B" w:rsidP="00040E9B">
      <w:pPr>
        <w:spacing w:after="0" w:line="240" w:lineRule="auto"/>
        <w:rPr>
          <w:rFonts w:ascii="Arial" w:hAnsi="Arial" w:cs="Arial"/>
          <w:bCs/>
          <w:sz w:val="24"/>
          <w:szCs w:val="24"/>
        </w:rPr>
      </w:pPr>
      <w:r w:rsidRPr="00040E9B">
        <w:rPr>
          <w:rFonts w:ascii="Arial" w:hAnsi="Arial" w:cs="Arial"/>
          <w:bCs/>
          <w:sz w:val="24"/>
          <w:szCs w:val="24"/>
        </w:rPr>
        <w:t>College or university faculty who teach concurrent courses, regardless of modality (and/or faculty and staff that have direct, official contact with the high school student), must have a criminal background check every five (5) years and complete the child maltreatment training course as required of public-school teachers. Background checks and child maltreatment course completion records must be kept on file at the college or university. It is the responsibility of the institution of higher education to adopt reasonable policies and procedures to comply with this requirement.</w:t>
      </w:r>
    </w:p>
    <w:p w14:paraId="1308FC14" w14:textId="77777777" w:rsidR="00040E9B" w:rsidRDefault="00040E9B" w:rsidP="00CA4769">
      <w:pPr>
        <w:spacing w:after="0" w:line="240" w:lineRule="auto"/>
        <w:rPr>
          <w:rFonts w:ascii="Arial" w:hAnsi="Arial" w:cs="Arial"/>
          <w:b/>
          <w:sz w:val="24"/>
          <w:szCs w:val="24"/>
          <w:u w:val="single"/>
        </w:rPr>
      </w:pPr>
    </w:p>
    <w:p w14:paraId="6589A3FF" w14:textId="149E92E8" w:rsidR="00CA4769" w:rsidRPr="00BA6CD0" w:rsidRDefault="00CA4769" w:rsidP="00CA4769">
      <w:pPr>
        <w:spacing w:after="0" w:line="240" w:lineRule="auto"/>
        <w:rPr>
          <w:rFonts w:ascii="Arial" w:hAnsi="Arial" w:cs="Arial"/>
          <w:b/>
          <w:sz w:val="24"/>
          <w:szCs w:val="24"/>
          <w:u w:val="single"/>
        </w:rPr>
      </w:pPr>
      <w:r w:rsidRPr="00BA6CD0">
        <w:rPr>
          <w:rFonts w:ascii="Arial" w:hAnsi="Arial" w:cs="Arial"/>
          <w:b/>
          <w:sz w:val="24"/>
          <w:szCs w:val="24"/>
          <w:u w:val="single"/>
        </w:rPr>
        <w:t>Concurrent Courses</w:t>
      </w:r>
      <w:r w:rsidR="009C6C85" w:rsidRPr="00BA6CD0">
        <w:rPr>
          <w:rFonts w:ascii="Arial" w:hAnsi="Arial" w:cs="Arial"/>
          <w:b/>
          <w:sz w:val="24"/>
          <w:szCs w:val="24"/>
          <w:u w:val="single"/>
        </w:rPr>
        <w:t xml:space="preserve"> – General Education</w:t>
      </w:r>
    </w:p>
    <w:p w14:paraId="6C656572" w14:textId="384A5278" w:rsidR="00BB2311" w:rsidRPr="00BA6CD0" w:rsidRDefault="00BB2311" w:rsidP="00BB2311">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Freshman and/or </w:t>
      </w:r>
      <w:r w:rsidR="00617906" w:rsidRPr="00BA6CD0">
        <w:rPr>
          <w:rFonts w:ascii="Arial" w:hAnsi="Arial" w:cs="Arial"/>
          <w:sz w:val="24"/>
          <w:szCs w:val="24"/>
        </w:rPr>
        <w:t>s</w:t>
      </w:r>
      <w:r w:rsidRPr="00BA6CD0">
        <w:rPr>
          <w:rFonts w:ascii="Arial" w:hAnsi="Arial" w:cs="Arial"/>
          <w:sz w:val="24"/>
          <w:szCs w:val="24"/>
        </w:rPr>
        <w:t xml:space="preserve">ophomore-level courses listed in the course </w:t>
      </w:r>
      <w:proofErr w:type="gramStart"/>
      <w:r w:rsidRPr="00BA6CD0">
        <w:rPr>
          <w:rFonts w:ascii="Arial" w:hAnsi="Arial" w:cs="Arial"/>
          <w:sz w:val="24"/>
          <w:szCs w:val="24"/>
        </w:rPr>
        <w:t>catalog, and</w:t>
      </w:r>
      <w:proofErr w:type="gramEnd"/>
      <w:r w:rsidRPr="00BA6CD0">
        <w:rPr>
          <w:rFonts w:ascii="Arial" w:hAnsi="Arial" w:cs="Arial"/>
          <w:sz w:val="24"/>
          <w:szCs w:val="24"/>
        </w:rPr>
        <w:t xml:space="preserve"> approved for concurrent credit by the college</w:t>
      </w:r>
      <w:r w:rsidR="003A6480" w:rsidRPr="00BA6CD0">
        <w:rPr>
          <w:rFonts w:ascii="Arial" w:hAnsi="Arial" w:cs="Arial"/>
          <w:sz w:val="24"/>
          <w:szCs w:val="24"/>
        </w:rPr>
        <w:t xml:space="preserve"> or </w:t>
      </w:r>
      <w:r w:rsidR="007B22EC" w:rsidRPr="00BA6CD0">
        <w:rPr>
          <w:rFonts w:ascii="Arial" w:hAnsi="Arial" w:cs="Arial"/>
          <w:sz w:val="24"/>
          <w:szCs w:val="24"/>
        </w:rPr>
        <w:t>university</w:t>
      </w:r>
      <w:r w:rsidRPr="00BA6CD0">
        <w:rPr>
          <w:rFonts w:ascii="Arial" w:hAnsi="Arial" w:cs="Arial"/>
          <w:sz w:val="24"/>
          <w:szCs w:val="24"/>
        </w:rPr>
        <w:t xml:space="preserve"> approval process.  </w:t>
      </w:r>
    </w:p>
    <w:p w14:paraId="08F1B144" w14:textId="0844044B" w:rsidR="006B760E" w:rsidRPr="00BA6CD0" w:rsidRDefault="006B760E"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Courses offered for concurrent credit </w:t>
      </w:r>
      <w:r w:rsidRPr="00BA6CD0">
        <w:rPr>
          <w:rFonts w:ascii="Arial" w:hAnsi="Arial" w:cs="Arial"/>
          <w:b/>
          <w:sz w:val="24"/>
          <w:szCs w:val="24"/>
          <w:u w:val="single"/>
        </w:rPr>
        <w:t>will</w:t>
      </w:r>
      <w:r w:rsidRPr="00BA6CD0">
        <w:rPr>
          <w:rFonts w:ascii="Arial" w:hAnsi="Arial" w:cs="Arial"/>
          <w:sz w:val="24"/>
          <w:szCs w:val="24"/>
        </w:rPr>
        <w:t xml:space="preserve"> meet the same standards as courses taught on the college</w:t>
      </w:r>
      <w:r w:rsidR="003A6480" w:rsidRPr="00BA6CD0">
        <w:rPr>
          <w:rFonts w:ascii="Arial" w:hAnsi="Arial" w:cs="Arial"/>
          <w:sz w:val="24"/>
          <w:szCs w:val="24"/>
        </w:rPr>
        <w:t xml:space="preserve"> or </w:t>
      </w:r>
      <w:r w:rsidRPr="00BA6CD0">
        <w:rPr>
          <w:rFonts w:ascii="Arial" w:hAnsi="Arial" w:cs="Arial"/>
          <w:sz w:val="24"/>
          <w:szCs w:val="24"/>
        </w:rPr>
        <w:t>university campus.</w:t>
      </w:r>
    </w:p>
    <w:p w14:paraId="3B2A3214" w14:textId="77777777" w:rsidR="007F1BDD" w:rsidRPr="00BA6CD0" w:rsidRDefault="007F1BDD"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Concurrent faculty will use the </w:t>
      </w:r>
      <w:r w:rsidR="00BB2311" w:rsidRPr="00BA6CD0">
        <w:rPr>
          <w:rFonts w:ascii="Arial" w:hAnsi="Arial" w:cs="Arial"/>
          <w:sz w:val="24"/>
          <w:szCs w:val="24"/>
        </w:rPr>
        <w:t>same course syllabi used on the college campus.</w:t>
      </w:r>
    </w:p>
    <w:p w14:paraId="5CD001D4" w14:textId="13ED46EE" w:rsidR="00AD199A" w:rsidRPr="00BA6CD0" w:rsidRDefault="00307A72"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G</w:t>
      </w:r>
      <w:r w:rsidR="00DF6AC8" w:rsidRPr="00BA6CD0">
        <w:rPr>
          <w:rFonts w:ascii="Arial" w:hAnsi="Arial" w:cs="Arial"/>
          <w:sz w:val="24"/>
          <w:szCs w:val="24"/>
        </w:rPr>
        <w:t xml:space="preserve">eneral Education courses offered for concurrent credit </w:t>
      </w:r>
      <w:r w:rsidRPr="00BA6CD0">
        <w:rPr>
          <w:rFonts w:ascii="Arial" w:hAnsi="Arial" w:cs="Arial"/>
          <w:sz w:val="24"/>
          <w:szCs w:val="24"/>
        </w:rPr>
        <w:t>must be listed in the Arkansas Course Transfer System (</w:t>
      </w:r>
      <w:hyperlink r:id="rId14" w:history="1">
        <w:r w:rsidRPr="00BA6CD0">
          <w:rPr>
            <w:rStyle w:val="Hyperlink"/>
            <w:rFonts w:ascii="Arial" w:hAnsi="Arial" w:cs="Arial"/>
            <w:sz w:val="24"/>
            <w:szCs w:val="24"/>
          </w:rPr>
          <w:t>ACTS</w:t>
        </w:r>
      </w:hyperlink>
      <w:r w:rsidRPr="00BA6CD0">
        <w:rPr>
          <w:rFonts w:ascii="Arial" w:hAnsi="Arial" w:cs="Arial"/>
          <w:sz w:val="24"/>
          <w:szCs w:val="24"/>
        </w:rPr>
        <w:t>)</w:t>
      </w:r>
      <w:r w:rsidR="00AD199A" w:rsidRPr="00BA6CD0">
        <w:rPr>
          <w:rFonts w:ascii="Arial" w:hAnsi="Arial" w:cs="Arial"/>
          <w:sz w:val="24"/>
          <w:szCs w:val="24"/>
        </w:rPr>
        <w:t xml:space="preserve"> </w:t>
      </w:r>
    </w:p>
    <w:p w14:paraId="32E316AE" w14:textId="26DE8EE5" w:rsidR="00C96BE3" w:rsidRPr="00BA6CD0" w:rsidRDefault="00A65698" w:rsidP="00C96BE3">
      <w:pPr>
        <w:pStyle w:val="ListParagraph"/>
        <w:numPr>
          <w:ilvl w:val="0"/>
          <w:numId w:val="4"/>
        </w:numPr>
        <w:spacing w:after="0" w:line="240" w:lineRule="auto"/>
        <w:rPr>
          <w:rFonts w:ascii="Arial" w:hAnsi="Arial" w:cs="Arial"/>
          <w:sz w:val="24"/>
          <w:szCs w:val="24"/>
        </w:rPr>
      </w:pPr>
      <w:r>
        <w:rPr>
          <w:rFonts w:ascii="Arial" w:hAnsi="Arial" w:cs="Arial"/>
          <w:sz w:val="24"/>
          <w:szCs w:val="24"/>
        </w:rPr>
        <w:lastRenderedPageBreak/>
        <w:t>All</w:t>
      </w:r>
      <w:r w:rsidR="00AD199A" w:rsidRPr="00BA6CD0">
        <w:rPr>
          <w:rFonts w:ascii="Arial" w:hAnsi="Arial" w:cs="Arial"/>
          <w:sz w:val="24"/>
          <w:szCs w:val="24"/>
        </w:rPr>
        <w:t xml:space="preserve"> courses offered for concurrent credit must be listed in the MOU between the high school and college</w:t>
      </w:r>
      <w:r w:rsidR="00C10FAB">
        <w:rPr>
          <w:rFonts w:ascii="Arial" w:hAnsi="Arial" w:cs="Arial"/>
          <w:sz w:val="24"/>
          <w:szCs w:val="24"/>
        </w:rPr>
        <w:t xml:space="preserve"> or </w:t>
      </w:r>
      <w:r w:rsidR="00AD199A" w:rsidRPr="00BA6CD0">
        <w:rPr>
          <w:rFonts w:ascii="Arial" w:hAnsi="Arial" w:cs="Arial"/>
          <w:sz w:val="24"/>
          <w:szCs w:val="24"/>
        </w:rPr>
        <w:t>university.</w:t>
      </w:r>
    </w:p>
    <w:p w14:paraId="4CE9E3EE" w14:textId="77777777" w:rsidR="007B22EC" w:rsidRPr="00BA6CD0" w:rsidRDefault="007B22EC" w:rsidP="009C6C85">
      <w:pPr>
        <w:spacing w:after="0" w:line="240" w:lineRule="auto"/>
        <w:ind w:left="360"/>
        <w:rPr>
          <w:rFonts w:ascii="Arial" w:hAnsi="Arial" w:cs="Arial"/>
          <w:b/>
          <w:sz w:val="24"/>
          <w:szCs w:val="24"/>
          <w:u w:val="single"/>
        </w:rPr>
      </w:pPr>
    </w:p>
    <w:p w14:paraId="40596FFB" w14:textId="251A9EF8" w:rsidR="00AD36F4" w:rsidRPr="00BA6CD0" w:rsidRDefault="00AD36F4" w:rsidP="00424EA3">
      <w:pPr>
        <w:spacing w:after="0" w:line="240" w:lineRule="auto"/>
        <w:rPr>
          <w:rFonts w:ascii="Arial" w:hAnsi="Arial" w:cs="Arial"/>
          <w:b/>
          <w:sz w:val="24"/>
          <w:szCs w:val="24"/>
          <w:u w:val="single"/>
        </w:rPr>
      </w:pPr>
      <w:r w:rsidRPr="00BA6CD0">
        <w:rPr>
          <w:rFonts w:ascii="Arial" w:hAnsi="Arial" w:cs="Arial"/>
          <w:b/>
          <w:sz w:val="24"/>
          <w:szCs w:val="24"/>
          <w:u w:val="single"/>
        </w:rPr>
        <w:t xml:space="preserve">Concurrent Courses – CTE </w:t>
      </w:r>
    </w:p>
    <w:p w14:paraId="5B9401B0" w14:textId="77777777" w:rsidR="00EC2A10" w:rsidRPr="00BA6CD0" w:rsidRDefault="00EC2A10" w:rsidP="00EC2A10">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Courses offered for concurrent credit </w:t>
      </w:r>
      <w:r w:rsidRPr="00BA6CD0">
        <w:rPr>
          <w:rFonts w:ascii="Arial" w:hAnsi="Arial" w:cs="Arial"/>
          <w:b/>
          <w:sz w:val="24"/>
          <w:szCs w:val="24"/>
          <w:u w:val="single"/>
        </w:rPr>
        <w:t>will</w:t>
      </w:r>
      <w:r w:rsidRPr="00BA6CD0">
        <w:rPr>
          <w:rFonts w:ascii="Arial" w:hAnsi="Arial" w:cs="Arial"/>
          <w:sz w:val="24"/>
          <w:szCs w:val="24"/>
        </w:rPr>
        <w:t xml:space="preserve"> meet the same standards as courses taught on the college or university campus.</w:t>
      </w:r>
    </w:p>
    <w:p w14:paraId="5811A576" w14:textId="77777777" w:rsidR="00EC2A10" w:rsidRPr="00BA6CD0" w:rsidRDefault="00EC2A10" w:rsidP="00EC2A10">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Concurrent faculty will use the same course syllabi used on the college campus.</w:t>
      </w:r>
    </w:p>
    <w:p w14:paraId="4229DA0F" w14:textId="34CCEB6D" w:rsidR="00AD36F4" w:rsidRPr="00BA6CD0" w:rsidRDefault="00A65698" w:rsidP="00AD36F4">
      <w:pPr>
        <w:pStyle w:val="ListParagraph"/>
        <w:numPr>
          <w:ilvl w:val="0"/>
          <w:numId w:val="4"/>
        </w:numPr>
        <w:spacing w:after="0" w:line="240" w:lineRule="auto"/>
        <w:rPr>
          <w:rFonts w:ascii="Arial" w:hAnsi="Arial" w:cs="Arial"/>
          <w:sz w:val="24"/>
          <w:szCs w:val="24"/>
        </w:rPr>
      </w:pPr>
      <w:r>
        <w:rPr>
          <w:rFonts w:ascii="Arial" w:hAnsi="Arial" w:cs="Arial"/>
          <w:sz w:val="24"/>
          <w:szCs w:val="24"/>
        </w:rPr>
        <w:t>All</w:t>
      </w:r>
      <w:r w:rsidR="00030FE7">
        <w:rPr>
          <w:rFonts w:ascii="Arial" w:hAnsi="Arial" w:cs="Arial"/>
          <w:sz w:val="24"/>
          <w:szCs w:val="24"/>
        </w:rPr>
        <w:t xml:space="preserve"> courses</w:t>
      </w:r>
      <w:r w:rsidR="00AD36F4" w:rsidRPr="00BA6CD0">
        <w:rPr>
          <w:rFonts w:ascii="Arial" w:hAnsi="Arial" w:cs="Arial"/>
          <w:sz w:val="24"/>
          <w:szCs w:val="24"/>
        </w:rPr>
        <w:t xml:space="preserve"> offered for concurrent credit must be listed in the Memorandum of Understanding (MOU) between the high school and college</w:t>
      </w:r>
      <w:r w:rsidR="004B7C58" w:rsidRPr="00BA6CD0">
        <w:rPr>
          <w:rFonts w:ascii="Arial" w:hAnsi="Arial" w:cs="Arial"/>
          <w:sz w:val="24"/>
          <w:szCs w:val="24"/>
        </w:rPr>
        <w:t xml:space="preserve"> or </w:t>
      </w:r>
      <w:r w:rsidR="00AD36F4" w:rsidRPr="00BA6CD0">
        <w:rPr>
          <w:rFonts w:ascii="Arial" w:hAnsi="Arial" w:cs="Arial"/>
          <w:sz w:val="24"/>
          <w:szCs w:val="24"/>
        </w:rPr>
        <w:t>university.</w:t>
      </w:r>
    </w:p>
    <w:p w14:paraId="5963A872" w14:textId="77777777" w:rsidR="003A6480" w:rsidRPr="00BA6CD0" w:rsidRDefault="003A6480" w:rsidP="003A6480">
      <w:pPr>
        <w:pStyle w:val="ListParagraph"/>
        <w:spacing w:after="0" w:line="240" w:lineRule="auto"/>
        <w:rPr>
          <w:rFonts w:ascii="Arial" w:hAnsi="Arial" w:cs="Arial"/>
          <w:sz w:val="24"/>
          <w:szCs w:val="24"/>
        </w:rPr>
      </w:pPr>
    </w:p>
    <w:p w14:paraId="43DA0FAE" w14:textId="593DA31B" w:rsidR="00F65DD5" w:rsidRPr="00BA6CD0" w:rsidRDefault="00F65DD5" w:rsidP="00EF1558">
      <w:pPr>
        <w:spacing w:after="0" w:line="240" w:lineRule="auto"/>
        <w:rPr>
          <w:rFonts w:ascii="Arial" w:hAnsi="Arial" w:cs="Arial"/>
          <w:b/>
          <w:sz w:val="24"/>
          <w:szCs w:val="24"/>
          <w:u w:val="single"/>
        </w:rPr>
      </w:pPr>
      <w:r w:rsidRPr="00BA6CD0">
        <w:rPr>
          <w:rFonts w:ascii="Arial" w:hAnsi="Arial" w:cs="Arial"/>
          <w:b/>
          <w:sz w:val="24"/>
          <w:szCs w:val="24"/>
          <w:u w:val="single"/>
        </w:rPr>
        <w:t>Course Location</w:t>
      </w:r>
      <w:r w:rsidR="003A6480" w:rsidRPr="00BA6CD0">
        <w:rPr>
          <w:rFonts w:ascii="Arial" w:hAnsi="Arial" w:cs="Arial"/>
          <w:b/>
          <w:sz w:val="24"/>
          <w:szCs w:val="24"/>
          <w:u w:val="single"/>
        </w:rPr>
        <w:t xml:space="preserve"> and </w:t>
      </w:r>
      <w:r w:rsidRPr="00BA6CD0">
        <w:rPr>
          <w:rFonts w:ascii="Arial" w:hAnsi="Arial" w:cs="Arial"/>
          <w:b/>
          <w:sz w:val="24"/>
          <w:szCs w:val="24"/>
          <w:u w:val="single"/>
        </w:rPr>
        <w:t xml:space="preserve">Classroom Arrangements </w:t>
      </w:r>
    </w:p>
    <w:p w14:paraId="1F986778" w14:textId="5449F8CF" w:rsidR="00C73C67"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Courses offered for concurrent c</w:t>
      </w:r>
      <w:r w:rsidR="00D94324" w:rsidRPr="00BA6CD0">
        <w:rPr>
          <w:rFonts w:ascii="Arial" w:hAnsi="Arial" w:cs="Arial"/>
          <w:sz w:val="24"/>
          <w:szCs w:val="24"/>
        </w:rPr>
        <w:t>redit</w:t>
      </w:r>
      <w:r w:rsidRPr="00BA6CD0">
        <w:rPr>
          <w:rFonts w:ascii="Arial" w:hAnsi="Arial" w:cs="Arial"/>
          <w:sz w:val="24"/>
          <w:szCs w:val="24"/>
        </w:rPr>
        <w:t xml:space="preserve"> </w:t>
      </w:r>
      <w:r w:rsidR="00526ADA" w:rsidRPr="00BA6CD0">
        <w:rPr>
          <w:rFonts w:ascii="Arial" w:hAnsi="Arial" w:cs="Arial"/>
          <w:sz w:val="24"/>
          <w:szCs w:val="24"/>
        </w:rPr>
        <w:t xml:space="preserve">may be </w:t>
      </w:r>
      <w:r w:rsidRPr="00BA6CD0">
        <w:rPr>
          <w:rFonts w:ascii="Arial" w:hAnsi="Arial" w:cs="Arial"/>
          <w:sz w:val="24"/>
          <w:szCs w:val="24"/>
        </w:rPr>
        <w:t xml:space="preserve">taught </w:t>
      </w:r>
      <w:r w:rsidR="00526ADA" w:rsidRPr="00BA6CD0">
        <w:rPr>
          <w:rFonts w:ascii="Arial" w:hAnsi="Arial" w:cs="Arial"/>
          <w:sz w:val="24"/>
          <w:szCs w:val="24"/>
        </w:rPr>
        <w:t xml:space="preserve">on the </w:t>
      </w:r>
      <w:r w:rsidR="001D5D93" w:rsidRPr="00BA6CD0">
        <w:rPr>
          <w:rFonts w:ascii="Arial" w:hAnsi="Arial" w:cs="Arial"/>
          <w:sz w:val="24"/>
          <w:szCs w:val="24"/>
        </w:rPr>
        <w:t>h</w:t>
      </w:r>
      <w:r w:rsidRPr="00BA6CD0">
        <w:rPr>
          <w:rFonts w:ascii="Arial" w:hAnsi="Arial" w:cs="Arial"/>
          <w:sz w:val="24"/>
          <w:szCs w:val="24"/>
        </w:rPr>
        <w:t xml:space="preserve">igh </w:t>
      </w:r>
      <w:r w:rsidR="001D5D93" w:rsidRPr="00BA6CD0">
        <w:rPr>
          <w:rFonts w:ascii="Arial" w:hAnsi="Arial" w:cs="Arial"/>
          <w:sz w:val="24"/>
          <w:szCs w:val="24"/>
        </w:rPr>
        <w:t>s</w:t>
      </w:r>
      <w:r w:rsidRPr="00BA6CD0">
        <w:rPr>
          <w:rFonts w:ascii="Arial" w:hAnsi="Arial" w:cs="Arial"/>
          <w:sz w:val="24"/>
          <w:szCs w:val="24"/>
        </w:rPr>
        <w:t xml:space="preserve">chool </w:t>
      </w:r>
      <w:r w:rsidR="00526ADA" w:rsidRPr="00BA6CD0">
        <w:rPr>
          <w:rFonts w:ascii="Arial" w:hAnsi="Arial" w:cs="Arial"/>
          <w:sz w:val="24"/>
          <w:szCs w:val="24"/>
        </w:rPr>
        <w:t>campus, college campus, or via distance technology</w:t>
      </w:r>
      <w:r w:rsidRPr="00BA6CD0">
        <w:rPr>
          <w:rFonts w:ascii="Arial" w:hAnsi="Arial" w:cs="Arial"/>
          <w:sz w:val="24"/>
          <w:szCs w:val="24"/>
        </w:rPr>
        <w:t xml:space="preserve">.  </w:t>
      </w:r>
    </w:p>
    <w:p w14:paraId="334F8342" w14:textId="77777777" w:rsidR="00F65DD5"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Students in classes with a mixed population of concurrent and non-concurrent students must meet the same requirements for completion of the course, </w:t>
      </w:r>
      <w:proofErr w:type="gramStart"/>
      <w:r w:rsidRPr="00BA6CD0">
        <w:rPr>
          <w:rFonts w:ascii="Arial" w:hAnsi="Arial" w:cs="Arial"/>
          <w:sz w:val="24"/>
          <w:szCs w:val="24"/>
        </w:rPr>
        <w:t>whether or not</w:t>
      </w:r>
      <w:proofErr w:type="gramEnd"/>
      <w:r w:rsidRPr="00BA6CD0">
        <w:rPr>
          <w:rFonts w:ascii="Arial" w:hAnsi="Arial" w:cs="Arial"/>
          <w:sz w:val="24"/>
          <w:szCs w:val="24"/>
        </w:rPr>
        <w:t xml:space="preserve"> the student is simultaneously registered for college credit.  </w:t>
      </w:r>
    </w:p>
    <w:p w14:paraId="0C6B47EE" w14:textId="77A5CD51" w:rsidR="00F65DD5"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It is expected that one course will be offered in each classroom used for concurrent courses, and a concurrent-qualified teacher </w:t>
      </w:r>
      <w:r w:rsidR="007821C0" w:rsidRPr="00BA6CD0">
        <w:rPr>
          <w:rFonts w:ascii="Arial" w:hAnsi="Arial" w:cs="Arial"/>
          <w:sz w:val="24"/>
          <w:szCs w:val="24"/>
        </w:rPr>
        <w:t xml:space="preserve">will be </w:t>
      </w:r>
      <w:r w:rsidRPr="00BA6CD0">
        <w:rPr>
          <w:rFonts w:ascii="Arial" w:hAnsi="Arial" w:cs="Arial"/>
          <w:sz w:val="24"/>
          <w:szCs w:val="24"/>
        </w:rPr>
        <w:t xml:space="preserve">teaching the course.  </w:t>
      </w:r>
    </w:p>
    <w:p w14:paraId="0AB33DD8" w14:textId="77777777" w:rsidR="00BB3A5C" w:rsidRPr="00BA6CD0" w:rsidRDefault="00BB3A5C"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Concurrent courses offered online wi</w:t>
      </w:r>
      <w:r w:rsidR="00650BD6" w:rsidRPr="00BA6CD0">
        <w:rPr>
          <w:rFonts w:ascii="Arial" w:hAnsi="Arial" w:cs="Arial"/>
          <w:sz w:val="24"/>
          <w:szCs w:val="24"/>
        </w:rPr>
        <w:t xml:space="preserve">ll be monitored by a </w:t>
      </w:r>
      <w:r w:rsidR="008C0F0C" w:rsidRPr="00BA6CD0">
        <w:rPr>
          <w:rFonts w:ascii="Arial" w:hAnsi="Arial" w:cs="Arial"/>
          <w:sz w:val="24"/>
          <w:szCs w:val="24"/>
        </w:rPr>
        <w:t xml:space="preserve">concurrent-qualified </w:t>
      </w:r>
      <w:r w:rsidR="00650BD6" w:rsidRPr="00BA6CD0">
        <w:rPr>
          <w:rFonts w:ascii="Arial" w:hAnsi="Arial" w:cs="Arial"/>
          <w:sz w:val="24"/>
          <w:szCs w:val="24"/>
        </w:rPr>
        <w:t>instructor.</w:t>
      </w:r>
    </w:p>
    <w:p w14:paraId="19584CC8" w14:textId="5991B302" w:rsidR="00C84CA5" w:rsidRPr="00BA6CD0" w:rsidRDefault="00C84CA5" w:rsidP="00C84CA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It is understood that a high school may have a concurrent agreement with more than one college</w:t>
      </w:r>
      <w:r w:rsidR="007821C0" w:rsidRPr="00BA6CD0">
        <w:rPr>
          <w:rFonts w:ascii="Arial" w:hAnsi="Arial" w:cs="Arial"/>
          <w:sz w:val="24"/>
          <w:szCs w:val="24"/>
        </w:rPr>
        <w:t xml:space="preserve"> or </w:t>
      </w:r>
      <w:r w:rsidRPr="00BA6CD0">
        <w:rPr>
          <w:rFonts w:ascii="Arial" w:hAnsi="Arial" w:cs="Arial"/>
          <w:sz w:val="24"/>
          <w:szCs w:val="24"/>
        </w:rPr>
        <w:t>university; however, there should not be unnecessary duplication of college course offerings</w:t>
      </w:r>
      <w:r w:rsidR="00D93B86" w:rsidRPr="00BA6CD0">
        <w:rPr>
          <w:rFonts w:ascii="Arial" w:hAnsi="Arial" w:cs="Arial"/>
          <w:sz w:val="24"/>
          <w:szCs w:val="24"/>
        </w:rPr>
        <w:t>.</w:t>
      </w:r>
    </w:p>
    <w:p w14:paraId="6B8648CE" w14:textId="2F3FA648" w:rsidR="00D93B86" w:rsidRPr="00BA6CD0" w:rsidRDefault="00D93B86" w:rsidP="008C0F0C">
      <w:pPr>
        <w:spacing w:after="0" w:line="240" w:lineRule="auto"/>
        <w:ind w:left="720"/>
        <w:rPr>
          <w:rFonts w:ascii="Arial" w:hAnsi="Arial" w:cs="Arial"/>
          <w:i/>
          <w:sz w:val="24"/>
          <w:szCs w:val="24"/>
        </w:rPr>
      </w:pPr>
      <w:r w:rsidRPr="00BA6CD0">
        <w:rPr>
          <w:rFonts w:ascii="Arial" w:hAnsi="Arial" w:cs="Arial"/>
          <w:i/>
          <w:sz w:val="24"/>
          <w:szCs w:val="24"/>
        </w:rPr>
        <w:t>Note</w:t>
      </w:r>
      <w:proofErr w:type="gramStart"/>
      <w:r w:rsidRPr="00BA6CD0">
        <w:rPr>
          <w:rFonts w:ascii="Arial" w:hAnsi="Arial" w:cs="Arial"/>
          <w:i/>
          <w:sz w:val="24"/>
          <w:szCs w:val="24"/>
        </w:rPr>
        <w:t>:</w:t>
      </w:r>
      <w:r w:rsidR="00D91A65">
        <w:rPr>
          <w:rFonts w:ascii="Arial" w:hAnsi="Arial" w:cs="Arial"/>
          <w:i/>
          <w:sz w:val="24"/>
          <w:szCs w:val="24"/>
        </w:rPr>
        <w:t xml:space="preserve">  </w:t>
      </w:r>
      <w:r w:rsidRPr="00BA6CD0">
        <w:rPr>
          <w:rFonts w:ascii="Arial" w:hAnsi="Arial" w:cs="Arial"/>
          <w:i/>
          <w:sz w:val="24"/>
          <w:szCs w:val="24"/>
        </w:rPr>
        <w:t>If</w:t>
      </w:r>
      <w:proofErr w:type="gramEnd"/>
      <w:r w:rsidRPr="00BA6CD0">
        <w:rPr>
          <w:rFonts w:ascii="Arial" w:hAnsi="Arial" w:cs="Arial"/>
          <w:i/>
          <w:sz w:val="24"/>
          <w:szCs w:val="24"/>
        </w:rPr>
        <w:t xml:space="preserve"> there is </w:t>
      </w:r>
      <w:proofErr w:type="gramStart"/>
      <w:r w:rsidRPr="00BA6CD0">
        <w:rPr>
          <w:rFonts w:ascii="Arial" w:hAnsi="Arial" w:cs="Arial"/>
          <w:i/>
          <w:sz w:val="24"/>
          <w:szCs w:val="24"/>
        </w:rPr>
        <w:t>not</w:t>
      </w:r>
      <w:proofErr w:type="gramEnd"/>
      <w:r w:rsidRPr="00BA6CD0">
        <w:rPr>
          <w:rFonts w:ascii="Arial" w:hAnsi="Arial" w:cs="Arial"/>
          <w:i/>
          <w:sz w:val="24"/>
          <w:szCs w:val="24"/>
        </w:rPr>
        <w:t xml:space="preserve"> agreement among multiple institutions offering college courses at one high school/school district, the college</w:t>
      </w:r>
      <w:r w:rsidR="001D49E5" w:rsidRPr="00BA6CD0">
        <w:rPr>
          <w:rFonts w:ascii="Arial" w:hAnsi="Arial" w:cs="Arial"/>
          <w:i/>
          <w:sz w:val="24"/>
          <w:szCs w:val="24"/>
        </w:rPr>
        <w:t xml:space="preserve"> or </w:t>
      </w:r>
      <w:r w:rsidRPr="00BA6CD0">
        <w:rPr>
          <w:rFonts w:ascii="Arial" w:hAnsi="Arial" w:cs="Arial"/>
          <w:i/>
          <w:sz w:val="24"/>
          <w:szCs w:val="24"/>
        </w:rPr>
        <w:t xml:space="preserve">university seeking clarification on the implementation of the concurrent enrollment policy must contact the ADHE </w:t>
      </w:r>
      <w:r w:rsidR="007811FB">
        <w:rPr>
          <w:rFonts w:ascii="Arial" w:hAnsi="Arial" w:cs="Arial"/>
          <w:i/>
          <w:sz w:val="24"/>
          <w:szCs w:val="24"/>
        </w:rPr>
        <w:t>Commissioner</w:t>
      </w:r>
      <w:r w:rsidRPr="00BA6CD0">
        <w:rPr>
          <w:rFonts w:ascii="Arial" w:hAnsi="Arial" w:cs="Arial"/>
          <w:i/>
          <w:sz w:val="24"/>
          <w:szCs w:val="24"/>
        </w:rPr>
        <w:t xml:space="preserve"> </w:t>
      </w:r>
      <w:r w:rsidR="00967B43" w:rsidRPr="00BA6CD0">
        <w:rPr>
          <w:rFonts w:ascii="Arial" w:hAnsi="Arial" w:cs="Arial"/>
          <w:i/>
          <w:sz w:val="24"/>
          <w:szCs w:val="24"/>
        </w:rPr>
        <w:t>in writing and follow the AHECB Policy Off-Campus Instruction Policy-Criteria for Conflict Resolution.</w:t>
      </w:r>
    </w:p>
    <w:p w14:paraId="19A3F0DD" w14:textId="77777777" w:rsidR="00C84CA5" w:rsidRPr="00BA6CD0" w:rsidRDefault="00C84CA5" w:rsidP="0031229C">
      <w:pPr>
        <w:pStyle w:val="ListParagraph"/>
        <w:spacing w:after="0" w:line="240" w:lineRule="auto"/>
        <w:rPr>
          <w:rFonts w:ascii="Arial" w:hAnsi="Arial" w:cs="Arial"/>
          <w:i/>
          <w:sz w:val="24"/>
          <w:szCs w:val="24"/>
        </w:rPr>
      </w:pPr>
    </w:p>
    <w:p w14:paraId="415C02A9" w14:textId="71D64DF7" w:rsidR="00207158" w:rsidRPr="00BA6CD0" w:rsidRDefault="00207158" w:rsidP="00207158">
      <w:pPr>
        <w:spacing w:after="0" w:line="240" w:lineRule="auto"/>
        <w:rPr>
          <w:rFonts w:ascii="Arial" w:hAnsi="Arial" w:cs="Arial"/>
          <w:b/>
          <w:sz w:val="24"/>
          <w:szCs w:val="24"/>
          <w:u w:val="single"/>
        </w:rPr>
      </w:pPr>
      <w:r w:rsidRPr="00BA6CD0">
        <w:rPr>
          <w:rFonts w:ascii="Arial" w:hAnsi="Arial" w:cs="Arial"/>
          <w:b/>
          <w:sz w:val="24"/>
          <w:szCs w:val="24"/>
          <w:u w:val="single"/>
        </w:rPr>
        <w:t xml:space="preserve">Student </w:t>
      </w:r>
      <w:r w:rsidR="000622AE" w:rsidRPr="00BA6CD0">
        <w:rPr>
          <w:rFonts w:ascii="Arial" w:hAnsi="Arial" w:cs="Arial"/>
          <w:b/>
          <w:sz w:val="24"/>
          <w:szCs w:val="24"/>
          <w:u w:val="single"/>
        </w:rPr>
        <w:t>Placement for Concurrent Courses</w:t>
      </w:r>
    </w:p>
    <w:p w14:paraId="18DC95F5"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To ensure successful placement in concurrent English, math, and reading intensive</w:t>
      </w:r>
    </w:p>
    <w:p w14:paraId="61719E5C"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courses, institutions are encouraged to consider a variety of factors beyond a single</w:t>
      </w:r>
    </w:p>
    <w:p w14:paraId="5ED51EC4"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standardized test score. Procedures and standards for placement are outlined in</w:t>
      </w:r>
    </w:p>
    <w:p w14:paraId="310A1BE5" w14:textId="5E323079"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the Higher Education Coordinating Board Student Placement Policy</w:t>
      </w:r>
      <w:r w:rsidR="0019681E" w:rsidRPr="00BA6CD0">
        <w:rPr>
          <w:rFonts w:ascii="Arial" w:hAnsi="Arial" w:cs="Arial"/>
          <w:sz w:val="24"/>
          <w:szCs w:val="24"/>
        </w:rPr>
        <w:t>, in accordance with Arkansas Code § 6-61-110; Testing of entering freshmen for remedial courses.</w:t>
      </w:r>
    </w:p>
    <w:p w14:paraId="6BDD0019" w14:textId="128AD055"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t>A college or university may allow simultaneous enrollment in college-level credit</w:t>
      </w:r>
    </w:p>
    <w:p w14:paraId="5A2EEB4F" w14:textId="03D194E1"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and developmental courses.</w:t>
      </w:r>
    </w:p>
    <w:p w14:paraId="432C4660" w14:textId="7742D52C"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t>The board and administration of any campus may elect to set minimum scores</w:t>
      </w:r>
    </w:p>
    <w:p w14:paraId="14949E0E"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for enrollment in college-level mathematics and English composition courses</w:t>
      </w:r>
    </w:p>
    <w:p w14:paraId="24803603"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based on established and documented criteria, which demonstrate the</w:t>
      </w:r>
    </w:p>
    <w:p w14:paraId="64DC8F8A" w14:textId="1A494086"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students’ ability to succeed.</w:t>
      </w:r>
    </w:p>
    <w:p w14:paraId="7DE796E7" w14:textId="685D784A"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t>All concurrent students shall be assessed for placement into credit-bearing</w:t>
      </w:r>
    </w:p>
    <w:p w14:paraId="389521BE"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courses by at least one of the following methods:</w:t>
      </w:r>
    </w:p>
    <w:p w14:paraId="4C3C3962" w14:textId="68F0005E" w:rsidR="000622AE" w:rsidRPr="00BA6CD0" w:rsidRDefault="000622AE" w:rsidP="000622AE">
      <w:pPr>
        <w:pStyle w:val="ListParagraph"/>
        <w:numPr>
          <w:ilvl w:val="1"/>
          <w:numId w:val="18"/>
        </w:numPr>
        <w:spacing w:after="0" w:line="240" w:lineRule="auto"/>
        <w:rPr>
          <w:rFonts w:ascii="Arial" w:hAnsi="Arial" w:cs="Arial"/>
          <w:sz w:val="24"/>
          <w:szCs w:val="24"/>
        </w:rPr>
      </w:pPr>
      <w:proofErr w:type="gramStart"/>
      <w:r w:rsidRPr="00BA6CD0">
        <w:rPr>
          <w:rFonts w:ascii="Arial" w:hAnsi="Arial" w:cs="Arial"/>
          <w:sz w:val="24"/>
          <w:szCs w:val="24"/>
        </w:rPr>
        <w:t>an</w:t>
      </w:r>
      <w:proofErr w:type="gramEnd"/>
      <w:r w:rsidRPr="00BA6CD0">
        <w:rPr>
          <w:rFonts w:ascii="Arial" w:hAnsi="Arial" w:cs="Arial"/>
          <w:sz w:val="24"/>
          <w:szCs w:val="24"/>
        </w:rPr>
        <w:t xml:space="preserve"> objective examination,</w:t>
      </w:r>
    </w:p>
    <w:p w14:paraId="3D7249C1" w14:textId="086F8861" w:rsidR="000622AE" w:rsidRPr="00BA6CD0" w:rsidRDefault="000622AE" w:rsidP="000622AE">
      <w:pPr>
        <w:pStyle w:val="ListParagraph"/>
        <w:numPr>
          <w:ilvl w:val="1"/>
          <w:numId w:val="18"/>
        </w:numPr>
        <w:spacing w:after="0" w:line="240" w:lineRule="auto"/>
        <w:rPr>
          <w:rFonts w:ascii="Arial" w:hAnsi="Arial" w:cs="Arial"/>
          <w:sz w:val="24"/>
          <w:szCs w:val="24"/>
        </w:rPr>
      </w:pPr>
      <w:r w:rsidRPr="00BA6CD0">
        <w:rPr>
          <w:rFonts w:ascii="Arial" w:hAnsi="Arial" w:cs="Arial"/>
          <w:sz w:val="24"/>
          <w:szCs w:val="24"/>
        </w:rPr>
        <w:t>previous coursework and/or career training,</w:t>
      </w:r>
    </w:p>
    <w:p w14:paraId="64845331" w14:textId="6CF79D46" w:rsidR="000622AE" w:rsidRPr="00BA6CD0" w:rsidRDefault="000622AE" w:rsidP="000622AE">
      <w:pPr>
        <w:pStyle w:val="ListParagraph"/>
        <w:numPr>
          <w:ilvl w:val="1"/>
          <w:numId w:val="18"/>
        </w:numPr>
        <w:spacing w:after="0" w:line="240" w:lineRule="auto"/>
        <w:rPr>
          <w:rFonts w:ascii="Arial" w:hAnsi="Arial" w:cs="Arial"/>
          <w:sz w:val="24"/>
          <w:szCs w:val="24"/>
        </w:rPr>
      </w:pPr>
      <w:r w:rsidRPr="00BA6CD0">
        <w:rPr>
          <w:rFonts w:ascii="Arial" w:hAnsi="Arial" w:cs="Arial"/>
          <w:sz w:val="24"/>
          <w:szCs w:val="24"/>
        </w:rPr>
        <w:lastRenderedPageBreak/>
        <w:t>or measures supported by sufficient analysis of predicted student success.</w:t>
      </w:r>
    </w:p>
    <w:p w14:paraId="29FB1F2E" w14:textId="77777777" w:rsidR="000622AE" w:rsidRPr="00BA6CD0" w:rsidRDefault="000622AE" w:rsidP="000622AE">
      <w:pPr>
        <w:spacing w:after="0" w:line="240" w:lineRule="auto"/>
        <w:rPr>
          <w:rFonts w:ascii="Arial" w:hAnsi="Arial" w:cs="Arial"/>
          <w:sz w:val="24"/>
          <w:szCs w:val="24"/>
        </w:rPr>
      </w:pPr>
    </w:p>
    <w:p w14:paraId="43787616" w14:textId="7C7B871B"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The placement assessment should reflect a better than 75 percent likelihood of the</w:t>
      </w:r>
    </w:p>
    <w:p w14:paraId="7F570A6C"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student’s ability to earn a “C” or better grade in the course in which the student is</w:t>
      </w:r>
    </w:p>
    <w:p w14:paraId="4937C8AB"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placed. A student’s reading level should be strong enough for them to earn a “C” or</w:t>
      </w:r>
    </w:p>
    <w:p w14:paraId="7C1A36A3"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better in courses that require substantial reading such as courses in the sciences,</w:t>
      </w:r>
    </w:p>
    <w:p w14:paraId="14AF0859"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humanities, and social sciences. Ideally, students should possess a readiness for</w:t>
      </w:r>
    </w:p>
    <w:p w14:paraId="19DFFEFF"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credit-bearing courses and the institution admitting them should develop and refine</w:t>
      </w:r>
    </w:p>
    <w:p w14:paraId="20F6A294" w14:textId="41464D1C" w:rsidR="007D257F" w:rsidRPr="00BA6CD0" w:rsidRDefault="000622AE" w:rsidP="000622AE">
      <w:pPr>
        <w:spacing w:after="0" w:line="240" w:lineRule="auto"/>
        <w:rPr>
          <w:rFonts w:ascii="Arial" w:hAnsi="Arial" w:cs="Arial"/>
          <w:sz w:val="24"/>
          <w:szCs w:val="24"/>
        </w:rPr>
      </w:pPr>
      <w:r w:rsidRPr="00BA6CD0">
        <w:rPr>
          <w:rFonts w:ascii="Arial" w:hAnsi="Arial" w:cs="Arial"/>
          <w:sz w:val="24"/>
          <w:szCs w:val="24"/>
        </w:rPr>
        <w:t>a system to determine this.</w:t>
      </w:r>
    </w:p>
    <w:p w14:paraId="53090751" w14:textId="77777777" w:rsidR="00C82689" w:rsidRPr="00BA6CD0" w:rsidRDefault="00C82689" w:rsidP="000622AE">
      <w:pPr>
        <w:spacing w:after="0" w:line="240" w:lineRule="auto"/>
        <w:rPr>
          <w:rFonts w:ascii="Arial" w:hAnsi="Arial" w:cs="Arial"/>
          <w:sz w:val="24"/>
          <w:szCs w:val="24"/>
        </w:rPr>
      </w:pPr>
    </w:p>
    <w:p w14:paraId="7B6C73EA" w14:textId="77777777" w:rsidR="001B09DC" w:rsidRPr="00BA6CD0" w:rsidRDefault="001B09DC" w:rsidP="007A57C5">
      <w:pPr>
        <w:spacing w:after="0"/>
        <w:rPr>
          <w:rFonts w:ascii="Arial" w:hAnsi="Arial" w:cs="Arial"/>
          <w:b/>
          <w:sz w:val="24"/>
          <w:szCs w:val="24"/>
          <w:u w:val="single"/>
        </w:rPr>
      </w:pPr>
      <w:r w:rsidRPr="00BA6CD0">
        <w:rPr>
          <w:rFonts w:ascii="Arial" w:hAnsi="Arial" w:cs="Arial"/>
          <w:b/>
          <w:sz w:val="24"/>
          <w:szCs w:val="24"/>
          <w:u w:val="single"/>
        </w:rPr>
        <w:t>Tuition for Concurrent Courses</w:t>
      </w:r>
    </w:p>
    <w:p w14:paraId="621EB862" w14:textId="2A293B23" w:rsidR="00A92131" w:rsidRDefault="000E1EAF" w:rsidP="00B924DB">
      <w:pPr>
        <w:spacing w:after="0" w:line="240" w:lineRule="auto"/>
        <w:rPr>
          <w:rFonts w:ascii="Arial" w:hAnsi="Arial" w:cs="Arial"/>
          <w:sz w:val="24"/>
          <w:szCs w:val="24"/>
        </w:rPr>
      </w:pPr>
      <w:r w:rsidRPr="00BA6CD0">
        <w:rPr>
          <w:rFonts w:ascii="Arial" w:hAnsi="Arial" w:cs="Arial"/>
          <w:sz w:val="24"/>
          <w:szCs w:val="24"/>
        </w:rPr>
        <w:t xml:space="preserve">Concurrent </w:t>
      </w:r>
      <w:r w:rsidR="00C82689" w:rsidRPr="00BA6CD0">
        <w:rPr>
          <w:rFonts w:ascii="Arial" w:hAnsi="Arial" w:cs="Arial"/>
          <w:sz w:val="24"/>
          <w:szCs w:val="24"/>
        </w:rPr>
        <w:t xml:space="preserve">partnership </w:t>
      </w:r>
      <w:r w:rsidR="005835B4" w:rsidRPr="00BA6CD0">
        <w:rPr>
          <w:rFonts w:ascii="Arial" w:hAnsi="Arial" w:cs="Arial"/>
          <w:sz w:val="24"/>
          <w:szCs w:val="24"/>
        </w:rPr>
        <w:t xml:space="preserve">district/high school </w:t>
      </w:r>
      <w:r w:rsidRPr="00BA6CD0">
        <w:rPr>
          <w:rFonts w:ascii="Arial" w:hAnsi="Arial" w:cs="Arial"/>
          <w:sz w:val="24"/>
          <w:szCs w:val="24"/>
        </w:rPr>
        <w:t xml:space="preserve">will be charged </w:t>
      </w:r>
      <w:r w:rsidR="00F708E7" w:rsidRPr="00BA6CD0">
        <w:rPr>
          <w:rFonts w:ascii="Arial" w:hAnsi="Arial" w:cs="Arial"/>
          <w:sz w:val="24"/>
          <w:szCs w:val="24"/>
        </w:rPr>
        <w:t>_________</w:t>
      </w:r>
      <w:r w:rsidRPr="00BA6CD0">
        <w:rPr>
          <w:rFonts w:ascii="Arial" w:hAnsi="Arial" w:cs="Arial"/>
          <w:sz w:val="24"/>
          <w:szCs w:val="24"/>
        </w:rPr>
        <w:t xml:space="preserve">per credit hour for a high school instructor and </w:t>
      </w:r>
      <w:r w:rsidR="00F708E7" w:rsidRPr="00BA6CD0">
        <w:rPr>
          <w:rFonts w:ascii="Arial" w:hAnsi="Arial" w:cs="Arial"/>
          <w:sz w:val="24"/>
          <w:szCs w:val="24"/>
        </w:rPr>
        <w:t>________</w:t>
      </w:r>
      <w:r w:rsidRPr="00BA6CD0">
        <w:rPr>
          <w:rFonts w:ascii="Arial" w:hAnsi="Arial" w:cs="Arial"/>
          <w:sz w:val="24"/>
          <w:szCs w:val="24"/>
        </w:rPr>
        <w:t xml:space="preserve">per credit hour for </w:t>
      </w:r>
      <w:r w:rsidR="00F708E7" w:rsidRPr="00BA6CD0">
        <w:rPr>
          <w:rFonts w:ascii="Arial" w:hAnsi="Arial" w:cs="Arial"/>
          <w:sz w:val="24"/>
          <w:szCs w:val="24"/>
        </w:rPr>
        <w:t>college instructor.</w:t>
      </w:r>
      <w:r w:rsidR="00381793" w:rsidRPr="00BA6CD0">
        <w:rPr>
          <w:rFonts w:ascii="Arial" w:hAnsi="Arial" w:cs="Arial"/>
          <w:sz w:val="24"/>
          <w:szCs w:val="24"/>
        </w:rPr>
        <w:t xml:space="preserve"> </w:t>
      </w:r>
      <w:r w:rsidR="00E52C62" w:rsidRPr="00E52C62">
        <w:rPr>
          <w:rFonts w:ascii="Arial" w:hAnsi="Arial" w:cs="Arial"/>
          <w:sz w:val="24"/>
          <w:szCs w:val="24"/>
        </w:rPr>
        <w:t>Institutions that elect to utilize the Access to Acceleration Scholarship, authorized by Act 340 of the 2025 general session, to pay for concurrent credit must submit a roster to ADHE using standard procedures. Pursuant to the Act, institutions may not assess a charge to the student or the student’s parent or guardian for tuition, fees, or materials for participation in a concurrent credit course.</w:t>
      </w:r>
    </w:p>
    <w:p w14:paraId="3DBF1A38" w14:textId="77777777" w:rsidR="00056F6D" w:rsidRDefault="00056F6D" w:rsidP="00B924DB">
      <w:pPr>
        <w:spacing w:after="0" w:line="240" w:lineRule="auto"/>
        <w:rPr>
          <w:rFonts w:ascii="Arial" w:hAnsi="Arial" w:cs="Arial"/>
          <w:sz w:val="24"/>
          <w:szCs w:val="24"/>
        </w:rPr>
      </w:pPr>
    </w:p>
    <w:p w14:paraId="239D6AF5" w14:textId="77777777" w:rsidR="00056F6D" w:rsidRPr="00056F6D" w:rsidRDefault="00056F6D" w:rsidP="00056F6D">
      <w:pPr>
        <w:spacing w:after="0" w:line="240" w:lineRule="auto"/>
        <w:rPr>
          <w:rFonts w:ascii="Arial" w:hAnsi="Arial" w:cs="Arial"/>
          <w:b/>
          <w:sz w:val="24"/>
          <w:szCs w:val="24"/>
          <w:u w:val="single"/>
        </w:rPr>
      </w:pPr>
      <w:r w:rsidRPr="00056F6D">
        <w:rPr>
          <w:rFonts w:ascii="Arial" w:hAnsi="Arial" w:cs="Arial"/>
          <w:b/>
          <w:sz w:val="24"/>
          <w:szCs w:val="24"/>
          <w:u w:val="single"/>
        </w:rPr>
        <w:t>ADA and Section 504</w:t>
      </w:r>
    </w:p>
    <w:p w14:paraId="7D2C7256" w14:textId="07E23FB4" w:rsidR="00056F6D" w:rsidRPr="00056F6D" w:rsidRDefault="00056F6D" w:rsidP="00056F6D">
      <w:pPr>
        <w:spacing w:after="0" w:line="240" w:lineRule="auto"/>
        <w:rPr>
          <w:rFonts w:ascii="Arial" w:hAnsi="Arial" w:cs="Arial"/>
          <w:b/>
          <w:sz w:val="24"/>
          <w:szCs w:val="24"/>
        </w:rPr>
      </w:pPr>
      <w:r w:rsidRPr="00056F6D">
        <w:rPr>
          <w:rFonts w:ascii="Arial" w:hAnsi="Arial" w:cs="Arial"/>
          <w:bCs/>
          <w:sz w:val="24"/>
          <w:szCs w:val="24"/>
          <w:u w:val="single"/>
        </w:rPr>
        <w:t xml:space="preserve">Obligations of the High School </w:t>
      </w:r>
      <w:r w:rsidRPr="00056F6D">
        <w:rPr>
          <w:rFonts w:ascii="Arial" w:hAnsi="Arial" w:cs="Arial"/>
          <w:bCs/>
          <w:i/>
          <w:iCs/>
          <w:sz w:val="24"/>
          <w:szCs w:val="24"/>
        </w:rPr>
        <w:t>(Free Appropriate Public Education (FAPE) for Students)</w:t>
      </w:r>
    </w:p>
    <w:p w14:paraId="6F97B38F" w14:textId="56DEBCAA" w:rsidR="00056F6D" w:rsidRPr="00056F6D" w:rsidRDefault="00056F6D" w:rsidP="00056F6D">
      <w:pPr>
        <w:spacing w:after="0" w:line="240" w:lineRule="auto"/>
        <w:rPr>
          <w:rFonts w:ascii="Arial" w:hAnsi="Arial" w:cs="Arial"/>
          <w:sz w:val="24"/>
          <w:szCs w:val="24"/>
        </w:rPr>
      </w:pPr>
      <w:r w:rsidRPr="00056F6D">
        <w:rPr>
          <w:rFonts w:ascii="Arial" w:hAnsi="Arial" w:cs="Arial"/>
          <w:sz w:val="24"/>
          <w:szCs w:val="24"/>
        </w:rPr>
        <w:t>Per Code of Federal Regulations - 34 C.F.R. 104.3(k), 104.33(a) and (b), where a high school and postsecondary institution maintain a relationship or joint program of concurrent enrollment, the concurrent enrollment program is part of the high school’s program or activity. As a result, the high school’s obligation under Subpart D to ensure that the student with a disability receives FAPE extends to the concurrent program.</w:t>
      </w:r>
    </w:p>
    <w:p w14:paraId="29D059A8" w14:textId="4ACBCF73" w:rsidR="00056F6D" w:rsidRPr="00056F6D" w:rsidRDefault="00056F6D" w:rsidP="00056F6D">
      <w:pPr>
        <w:spacing w:after="0" w:line="240" w:lineRule="auto"/>
        <w:rPr>
          <w:rFonts w:ascii="Arial" w:hAnsi="Arial" w:cs="Arial"/>
          <w:sz w:val="24"/>
          <w:szCs w:val="24"/>
        </w:rPr>
      </w:pPr>
      <w:r w:rsidRPr="00056F6D">
        <w:rPr>
          <w:rFonts w:ascii="Arial" w:hAnsi="Arial" w:cs="Arial"/>
          <w:sz w:val="24"/>
          <w:szCs w:val="24"/>
        </w:rPr>
        <w:t>A secondary school has the legal responsibility to ensure that its students with disabilities receive FAPE in a class taught at a post-secondary institution when the student receives credit toward graduation from the public school for successfully completing the class. High schools must work closely with the partnering institution providing concurrent enrollment to ensure seamless coordination of disability accommodations.</w:t>
      </w:r>
    </w:p>
    <w:p w14:paraId="390C3A4E" w14:textId="77777777" w:rsidR="00056F6D" w:rsidRPr="00056F6D" w:rsidRDefault="00056F6D" w:rsidP="00056F6D">
      <w:pPr>
        <w:spacing w:after="0" w:line="240" w:lineRule="auto"/>
        <w:rPr>
          <w:rFonts w:ascii="Arial" w:hAnsi="Arial" w:cs="Arial"/>
          <w:sz w:val="24"/>
          <w:szCs w:val="24"/>
        </w:rPr>
      </w:pPr>
    </w:p>
    <w:p w14:paraId="252585A0" w14:textId="77777777" w:rsidR="00056F6D" w:rsidRPr="00056F6D" w:rsidRDefault="00056F6D" w:rsidP="00056F6D">
      <w:pPr>
        <w:spacing w:after="0" w:line="240" w:lineRule="auto"/>
        <w:rPr>
          <w:rFonts w:ascii="Arial" w:hAnsi="Arial" w:cs="Arial"/>
          <w:sz w:val="24"/>
          <w:szCs w:val="24"/>
        </w:rPr>
      </w:pPr>
      <w:r w:rsidRPr="00056F6D">
        <w:rPr>
          <w:rFonts w:ascii="Arial" w:hAnsi="Arial" w:cs="Arial"/>
          <w:sz w:val="24"/>
          <w:szCs w:val="24"/>
        </w:rPr>
        <w:t>In accordance with the Individuals with Disabilities Education Act (IDEA), schools must ensure that:</w:t>
      </w:r>
    </w:p>
    <w:p w14:paraId="0271E41F" w14:textId="77777777" w:rsidR="00056F6D" w:rsidRPr="00056F6D" w:rsidRDefault="00056F6D" w:rsidP="00056F6D">
      <w:pPr>
        <w:pStyle w:val="ListParagraph"/>
        <w:numPr>
          <w:ilvl w:val="0"/>
          <w:numId w:val="19"/>
        </w:numPr>
        <w:spacing w:after="0" w:line="240" w:lineRule="auto"/>
        <w:rPr>
          <w:rFonts w:ascii="Arial" w:hAnsi="Arial" w:cs="Arial"/>
          <w:sz w:val="24"/>
          <w:szCs w:val="24"/>
        </w:rPr>
      </w:pPr>
      <w:r w:rsidRPr="00056F6D">
        <w:rPr>
          <w:rFonts w:ascii="Arial" w:hAnsi="Arial" w:cs="Arial"/>
          <w:sz w:val="24"/>
          <w:szCs w:val="24"/>
        </w:rPr>
        <w:t>The child’s IEP is accessible to each regular education teacher, special education teacher, related services provider, and any other service provider who is responsible for its implementation; and</w:t>
      </w:r>
    </w:p>
    <w:p w14:paraId="66492372" w14:textId="02CAC8A4" w:rsidR="00056F6D" w:rsidRPr="00056F6D" w:rsidRDefault="00056F6D" w:rsidP="00056F6D">
      <w:pPr>
        <w:pStyle w:val="ListParagraph"/>
        <w:numPr>
          <w:ilvl w:val="0"/>
          <w:numId w:val="19"/>
        </w:numPr>
        <w:spacing w:after="0" w:line="240" w:lineRule="auto"/>
        <w:rPr>
          <w:rFonts w:ascii="Arial" w:hAnsi="Arial" w:cs="Arial"/>
          <w:sz w:val="24"/>
          <w:szCs w:val="24"/>
        </w:rPr>
      </w:pPr>
      <w:r w:rsidRPr="00056F6D">
        <w:rPr>
          <w:rFonts w:ascii="Arial" w:hAnsi="Arial" w:cs="Arial"/>
          <w:sz w:val="24"/>
          <w:szCs w:val="24"/>
        </w:rPr>
        <w:t>Each teacher and provider is informed of</w:t>
      </w:r>
    </w:p>
    <w:p w14:paraId="1EE1B060" w14:textId="77777777" w:rsidR="00056F6D" w:rsidRPr="00056F6D" w:rsidRDefault="00056F6D" w:rsidP="00056F6D">
      <w:pPr>
        <w:pStyle w:val="ListParagraph"/>
        <w:numPr>
          <w:ilvl w:val="1"/>
          <w:numId w:val="19"/>
        </w:numPr>
        <w:spacing w:after="0" w:line="240" w:lineRule="auto"/>
        <w:rPr>
          <w:rFonts w:ascii="Arial" w:hAnsi="Arial" w:cs="Arial"/>
          <w:sz w:val="24"/>
          <w:szCs w:val="24"/>
        </w:rPr>
      </w:pPr>
      <w:r w:rsidRPr="00056F6D">
        <w:rPr>
          <w:rFonts w:ascii="Arial" w:hAnsi="Arial" w:cs="Arial"/>
          <w:sz w:val="24"/>
          <w:szCs w:val="24"/>
        </w:rPr>
        <w:t>His or her specific responsibilities related to implementing the child’s IEP; and</w:t>
      </w:r>
    </w:p>
    <w:p w14:paraId="533802D4" w14:textId="77777777" w:rsidR="00056F6D" w:rsidRPr="00056F6D" w:rsidRDefault="00056F6D" w:rsidP="00056F6D">
      <w:pPr>
        <w:pStyle w:val="ListParagraph"/>
        <w:numPr>
          <w:ilvl w:val="1"/>
          <w:numId w:val="19"/>
        </w:numPr>
        <w:spacing w:after="0" w:line="240" w:lineRule="auto"/>
        <w:rPr>
          <w:rFonts w:ascii="Arial" w:hAnsi="Arial" w:cs="Arial"/>
          <w:sz w:val="24"/>
          <w:szCs w:val="24"/>
        </w:rPr>
      </w:pPr>
      <w:r w:rsidRPr="00056F6D">
        <w:rPr>
          <w:rFonts w:ascii="Arial" w:hAnsi="Arial" w:cs="Arial"/>
          <w:sz w:val="24"/>
          <w:szCs w:val="24"/>
        </w:rPr>
        <w:t>The specific accommodations, modifications, and supports that must be provided for the child in accordance with the IEP.</w:t>
      </w:r>
    </w:p>
    <w:p w14:paraId="26D16273" w14:textId="77777777" w:rsidR="00056F6D" w:rsidRPr="00056F6D" w:rsidRDefault="00056F6D" w:rsidP="00056F6D">
      <w:pPr>
        <w:spacing w:after="0" w:line="240" w:lineRule="auto"/>
        <w:rPr>
          <w:rFonts w:ascii="Arial" w:hAnsi="Arial" w:cs="Arial"/>
          <w:b/>
          <w:sz w:val="24"/>
          <w:szCs w:val="24"/>
          <w:u w:val="single"/>
        </w:rPr>
      </w:pPr>
    </w:p>
    <w:p w14:paraId="3142AE11" w14:textId="77777777" w:rsidR="00AD574B" w:rsidRDefault="00AD574B" w:rsidP="00056F6D">
      <w:pPr>
        <w:spacing w:after="0" w:line="240" w:lineRule="auto"/>
        <w:rPr>
          <w:rFonts w:ascii="Arial" w:hAnsi="Arial" w:cs="Arial"/>
          <w:bCs/>
          <w:sz w:val="24"/>
          <w:szCs w:val="24"/>
          <w:u w:val="single"/>
        </w:rPr>
      </w:pPr>
    </w:p>
    <w:p w14:paraId="6F94D9E9" w14:textId="77777777" w:rsidR="00AD574B" w:rsidRDefault="00AD574B" w:rsidP="00056F6D">
      <w:pPr>
        <w:spacing w:after="0" w:line="240" w:lineRule="auto"/>
        <w:rPr>
          <w:rFonts w:ascii="Arial" w:hAnsi="Arial" w:cs="Arial"/>
          <w:bCs/>
          <w:sz w:val="24"/>
          <w:szCs w:val="24"/>
          <w:u w:val="single"/>
        </w:rPr>
      </w:pPr>
    </w:p>
    <w:p w14:paraId="49BA8AAD" w14:textId="661C87DB" w:rsidR="00056F6D" w:rsidRPr="00056F6D" w:rsidRDefault="00056F6D" w:rsidP="00056F6D">
      <w:pPr>
        <w:spacing w:after="0" w:line="240" w:lineRule="auto"/>
        <w:rPr>
          <w:rFonts w:ascii="Arial" w:hAnsi="Arial" w:cs="Arial"/>
          <w:bCs/>
          <w:strike/>
          <w:color w:val="EE0000"/>
          <w:sz w:val="24"/>
          <w:szCs w:val="24"/>
          <w:u w:val="single"/>
        </w:rPr>
      </w:pPr>
      <w:r w:rsidRPr="00056F6D">
        <w:rPr>
          <w:rFonts w:ascii="Arial" w:hAnsi="Arial" w:cs="Arial"/>
          <w:bCs/>
          <w:sz w:val="24"/>
          <w:szCs w:val="24"/>
          <w:u w:val="single"/>
        </w:rPr>
        <w:lastRenderedPageBreak/>
        <w:t xml:space="preserve">Obligations of the Post-Secondary Institution </w:t>
      </w:r>
    </w:p>
    <w:p w14:paraId="4C5829D5" w14:textId="38EE8612" w:rsidR="00056F6D" w:rsidRPr="00056F6D" w:rsidRDefault="00056F6D" w:rsidP="00056F6D">
      <w:pPr>
        <w:spacing w:after="0" w:line="240" w:lineRule="auto"/>
        <w:rPr>
          <w:rFonts w:ascii="Arial" w:hAnsi="Arial" w:cs="Arial"/>
          <w:bCs/>
          <w:sz w:val="24"/>
          <w:szCs w:val="24"/>
        </w:rPr>
      </w:pPr>
      <w:r w:rsidRPr="00056F6D">
        <w:rPr>
          <w:rFonts w:ascii="Arial" w:hAnsi="Arial" w:cs="Arial"/>
          <w:bCs/>
          <w:sz w:val="24"/>
          <w:szCs w:val="24"/>
        </w:rPr>
        <w:t xml:space="preserve">Post-secondary programs may not, </w:t>
      </w:r>
      <w:proofErr w:type="gramStart"/>
      <w:r w:rsidRPr="00056F6D">
        <w:rPr>
          <w:rFonts w:ascii="Arial" w:hAnsi="Arial" w:cs="Arial"/>
          <w:bCs/>
          <w:sz w:val="24"/>
          <w:szCs w:val="24"/>
        </w:rPr>
        <w:t>on the basis of</w:t>
      </w:r>
      <w:proofErr w:type="gramEnd"/>
      <w:r w:rsidRPr="00056F6D">
        <w:rPr>
          <w:rFonts w:ascii="Arial" w:hAnsi="Arial" w:cs="Arial"/>
          <w:bCs/>
          <w:sz w:val="24"/>
          <w:szCs w:val="24"/>
        </w:rPr>
        <w:t xml:space="preserve"> disability, exclude any qualified disabled student from any course, course of study, or other part of its education program or activity. </w:t>
      </w:r>
      <w:bookmarkStart w:id="0" w:name="_Hlk177738381"/>
      <w:r w:rsidRPr="00056F6D">
        <w:rPr>
          <w:rFonts w:ascii="Arial" w:hAnsi="Arial" w:cs="Arial"/>
          <w:bCs/>
          <w:sz w:val="24"/>
          <w:szCs w:val="24"/>
        </w:rPr>
        <w:t>34 C.F.R. 104.44(b)</w:t>
      </w:r>
      <w:bookmarkEnd w:id="0"/>
    </w:p>
    <w:p w14:paraId="6D49A5B8" w14:textId="77777777" w:rsidR="00056F6D" w:rsidRPr="00056F6D" w:rsidRDefault="00056F6D" w:rsidP="00056F6D">
      <w:pPr>
        <w:spacing w:after="0" w:line="240" w:lineRule="auto"/>
        <w:rPr>
          <w:rFonts w:ascii="Arial" w:hAnsi="Arial" w:cs="Arial"/>
          <w:bCs/>
          <w:sz w:val="24"/>
          <w:szCs w:val="24"/>
        </w:rPr>
      </w:pPr>
    </w:p>
    <w:p w14:paraId="3D677FC7" w14:textId="77777777" w:rsidR="00056F6D" w:rsidRPr="00056F6D" w:rsidRDefault="00056F6D" w:rsidP="00056F6D">
      <w:pPr>
        <w:spacing w:after="0" w:line="240" w:lineRule="auto"/>
        <w:rPr>
          <w:rFonts w:ascii="Arial" w:hAnsi="Arial" w:cs="Arial"/>
          <w:bCs/>
          <w:sz w:val="24"/>
          <w:szCs w:val="24"/>
        </w:rPr>
      </w:pPr>
      <w:r w:rsidRPr="00056F6D">
        <w:rPr>
          <w:rFonts w:ascii="Arial" w:hAnsi="Arial" w:cs="Arial"/>
          <w:bCs/>
          <w:sz w:val="24"/>
          <w:szCs w:val="24"/>
        </w:rPr>
        <w:t xml:space="preserve">Post-secondary programs shall make such modifications to its academic requirements as are necessary to ensure that such requirements do not discriminate or have the effect of discriminating, </w:t>
      </w:r>
      <w:proofErr w:type="gramStart"/>
      <w:r w:rsidRPr="00056F6D">
        <w:rPr>
          <w:rFonts w:ascii="Arial" w:hAnsi="Arial" w:cs="Arial"/>
          <w:bCs/>
          <w:sz w:val="24"/>
          <w:szCs w:val="24"/>
        </w:rPr>
        <w:t>on the basis of</w:t>
      </w:r>
      <w:proofErr w:type="gramEnd"/>
      <w:r w:rsidRPr="00056F6D">
        <w:rPr>
          <w:rFonts w:ascii="Arial" w:hAnsi="Arial" w:cs="Arial"/>
          <w:bCs/>
          <w:sz w:val="24"/>
          <w:szCs w:val="24"/>
        </w:rPr>
        <w:t xml:space="preserve"> disability, against a qualified disabled applicant or student. </w:t>
      </w:r>
    </w:p>
    <w:p w14:paraId="469DB98D" w14:textId="77777777" w:rsidR="00056F6D" w:rsidRPr="00056F6D" w:rsidRDefault="00056F6D" w:rsidP="00056F6D">
      <w:pPr>
        <w:spacing w:after="0" w:line="240" w:lineRule="auto"/>
        <w:rPr>
          <w:rFonts w:ascii="Arial" w:hAnsi="Arial" w:cs="Arial"/>
          <w:bCs/>
          <w:sz w:val="24"/>
          <w:szCs w:val="24"/>
        </w:rPr>
      </w:pPr>
    </w:p>
    <w:p w14:paraId="2BE44245" w14:textId="01155713" w:rsidR="00056F6D" w:rsidRPr="00056F6D" w:rsidRDefault="00056F6D" w:rsidP="00056F6D">
      <w:pPr>
        <w:spacing w:after="0" w:line="240" w:lineRule="auto"/>
        <w:rPr>
          <w:rFonts w:ascii="Arial" w:hAnsi="Arial" w:cs="Arial"/>
          <w:bCs/>
          <w:sz w:val="24"/>
          <w:szCs w:val="24"/>
        </w:rPr>
      </w:pPr>
      <w:r w:rsidRPr="00056F6D">
        <w:rPr>
          <w:rFonts w:ascii="Arial" w:hAnsi="Arial" w:cs="Arial"/>
          <w:bCs/>
          <w:sz w:val="24"/>
          <w:szCs w:val="24"/>
        </w:rPr>
        <w:t xml:space="preserve">Academic requirements that the student can demonstrate are essential to the instruction being pursued by such </w:t>
      </w:r>
      <w:proofErr w:type="gramStart"/>
      <w:r w:rsidRPr="00056F6D">
        <w:rPr>
          <w:rFonts w:ascii="Arial" w:hAnsi="Arial" w:cs="Arial"/>
          <w:bCs/>
          <w:sz w:val="24"/>
          <w:szCs w:val="24"/>
        </w:rPr>
        <w:t>student</w:t>
      </w:r>
      <w:proofErr w:type="gramEnd"/>
      <w:r w:rsidRPr="00056F6D">
        <w:rPr>
          <w:rFonts w:ascii="Arial" w:hAnsi="Arial" w:cs="Arial"/>
          <w:bCs/>
          <w:sz w:val="24"/>
          <w:szCs w:val="24"/>
        </w:rPr>
        <w:t xml:space="preserve"> or to any directly related licensing </w:t>
      </w:r>
      <w:proofErr w:type="gramStart"/>
      <w:r w:rsidRPr="00056F6D">
        <w:rPr>
          <w:rFonts w:ascii="Arial" w:hAnsi="Arial" w:cs="Arial"/>
          <w:bCs/>
          <w:sz w:val="24"/>
          <w:szCs w:val="24"/>
        </w:rPr>
        <w:t>requirement</w:t>
      </w:r>
      <w:proofErr w:type="gramEnd"/>
      <w:r w:rsidRPr="00056F6D">
        <w:rPr>
          <w:rFonts w:ascii="Arial" w:hAnsi="Arial" w:cs="Arial"/>
          <w:bCs/>
          <w:sz w:val="24"/>
          <w:szCs w:val="24"/>
        </w:rPr>
        <w:t xml:space="preserve"> will not be regarded as discriminatory within the meaning of this section. 34 C.F.R. 104.44(a). The student must demonstrate the knowledge and skills necessary to complete the post-secondary program requirements or licensing standards to be awarded such degree or certification from the post-secondary institution. The requirements for students receiving credits toward graduation in secondary programs may be fulfilled even if post-secondary standards are not met.</w:t>
      </w:r>
    </w:p>
    <w:p w14:paraId="6ECF280E" w14:textId="77777777" w:rsidR="00056F6D" w:rsidRPr="00056F6D" w:rsidRDefault="00056F6D" w:rsidP="00056F6D">
      <w:pPr>
        <w:spacing w:after="0" w:line="240" w:lineRule="auto"/>
        <w:rPr>
          <w:rFonts w:ascii="Arial" w:hAnsi="Arial" w:cs="Arial"/>
          <w:bCs/>
          <w:sz w:val="24"/>
          <w:szCs w:val="24"/>
        </w:rPr>
      </w:pPr>
    </w:p>
    <w:p w14:paraId="1C409CDF" w14:textId="77777777" w:rsidR="00056F6D" w:rsidRPr="00056F6D" w:rsidRDefault="00056F6D" w:rsidP="00056F6D">
      <w:pPr>
        <w:spacing w:after="0" w:line="240" w:lineRule="auto"/>
        <w:rPr>
          <w:rFonts w:ascii="Arial" w:hAnsi="Arial" w:cs="Arial"/>
          <w:bCs/>
          <w:sz w:val="24"/>
          <w:szCs w:val="24"/>
        </w:rPr>
      </w:pPr>
      <w:r w:rsidRPr="00056F6D">
        <w:rPr>
          <w:rFonts w:ascii="Arial" w:hAnsi="Arial" w:cs="Arial"/>
          <w:bCs/>
          <w:sz w:val="24"/>
          <w:szCs w:val="24"/>
        </w:rPr>
        <w:t>Institutions of Higher Education must work closely with the partnering high schools providing concurrent enrollment to ensure seamless coordination of disability accommodations.</w:t>
      </w:r>
    </w:p>
    <w:p w14:paraId="0D237072" w14:textId="77777777" w:rsidR="00056F6D" w:rsidRDefault="00056F6D" w:rsidP="00B924DB">
      <w:pPr>
        <w:spacing w:after="0" w:line="240" w:lineRule="auto"/>
        <w:rPr>
          <w:rFonts w:ascii="Arial" w:hAnsi="Arial" w:cs="Arial"/>
          <w:sz w:val="24"/>
          <w:szCs w:val="24"/>
        </w:rPr>
      </w:pPr>
    </w:p>
    <w:p w14:paraId="11350FCB" w14:textId="77777777" w:rsidR="00E52C62" w:rsidRPr="00BA6CD0" w:rsidRDefault="00E52C62" w:rsidP="00B924DB">
      <w:pPr>
        <w:spacing w:after="0" w:line="240" w:lineRule="auto"/>
        <w:rPr>
          <w:rFonts w:ascii="Arial" w:hAnsi="Arial" w:cs="Arial"/>
          <w:b/>
          <w:sz w:val="24"/>
          <w:szCs w:val="24"/>
          <w:u w:val="single"/>
        </w:rPr>
      </w:pPr>
    </w:p>
    <w:p w14:paraId="2D873A8C" w14:textId="77777777" w:rsidR="00067FCA" w:rsidRPr="00BA6CD0" w:rsidRDefault="00067FCA" w:rsidP="00067FCA">
      <w:pPr>
        <w:spacing w:after="0" w:line="240" w:lineRule="auto"/>
        <w:rPr>
          <w:rFonts w:ascii="Arial" w:hAnsi="Arial" w:cs="Arial"/>
          <w:b/>
          <w:sz w:val="24"/>
          <w:szCs w:val="24"/>
          <w:u w:val="single"/>
        </w:rPr>
      </w:pPr>
      <w:r w:rsidRPr="00BA6CD0">
        <w:rPr>
          <w:rFonts w:ascii="Arial" w:hAnsi="Arial" w:cs="Arial"/>
          <w:b/>
          <w:sz w:val="24"/>
          <w:szCs w:val="24"/>
          <w:u w:val="single"/>
        </w:rPr>
        <w:t>Completeness</w:t>
      </w:r>
    </w:p>
    <w:p w14:paraId="37DDE49A" w14:textId="77777777" w:rsidR="00067FCA" w:rsidRPr="00BA6CD0" w:rsidRDefault="00067FCA" w:rsidP="00067FCA">
      <w:pPr>
        <w:spacing w:after="0" w:line="240" w:lineRule="auto"/>
        <w:rPr>
          <w:rFonts w:ascii="Arial" w:hAnsi="Arial" w:cs="Arial"/>
          <w:bCs/>
          <w:sz w:val="24"/>
          <w:szCs w:val="24"/>
        </w:rPr>
      </w:pPr>
      <w:r w:rsidRPr="00BA6CD0">
        <w:rPr>
          <w:rFonts w:ascii="Arial" w:hAnsi="Arial" w:cs="Arial"/>
          <w:bCs/>
          <w:sz w:val="24"/>
          <w:szCs w:val="24"/>
        </w:rPr>
        <w:t xml:space="preserve">This MOU constitutes the entire agreement of the parties </w:t>
      </w:r>
      <w:proofErr w:type="gramStart"/>
      <w:r w:rsidRPr="00BA6CD0">
        <w:rPr>
          <w:rFonts w:ascii="Arial" w:hAnsi="Arial" w:cs="Arial"/>
          <w:bCs/>
          <w:sz w:val="24"/>
          <w:szCs w:val="24"/>
        </w:rPr>
        <w:t>with regard to</w:t>
      </w:r>
      <w:proofErr w:type="gramEnd"/>
      <w:r w:rsidRPr="00BA6CD0">
        <w:rPr>
          <w:rFonts w:ascii="Arial" w:hAnsi="Arial" w:cs="Arial"/>
          <w:bCs/>
          <w:sz w:val="24"/>
          <w:szCs w:val="24"/>
        </w:rPr>
        <w:t xml:space="preserve"> the subject matter hereof, and supersedes all previous written or oral representations, agreements and understandings between the parties, whether expressed or implied. No handwritten or other addition, deletion, or other modification to the printed portions of this MOU will be binding upon any party to this MOU.</w:t>
      </w:r>
    </w:p>
    <w:p w14:paraId="5697B652" w14:textId="77777777" w:rsidR="00067FCA" w:rsidRPr="00BA6CD0" w:rsidRDefault="00067FCA" w:rsidP="00067FCA">
      <w:pPr>
        <w:spacing w:after="0" w:line="240" w:lineRule="auto"/>
        <w:rPr>
          <w:rFonts w:ascii="Arial" w:hAnsi="Arial" w:cs="Arial"/>
          <w:bCs/>
          <w:sz w:val="24"/>
          <w:szCs w:val="24"/>
        </w:rPr>
      </w:pPr>
    </w:p>
    <w:p w14:paraId="153A417B" w14:textId="77777777" w:rsidR="00067FCA" w:rsidRPr="00BA6CD0" w:rsidRDefault="00067FCA" w:rsidP="00067FCA">
      <w:pPr>
        <w:spacing w:after="0" w:line="240" w:lineRule="auto"/>
        <w:rPr>
          <w:rFonts w:ascii="Arial" w:hAnsi="Arial" w:cs="Arial"/>
          <w:b/>
          <w:sz w:val="24"/>
          <w:szCs w:val="24"/>
          <w:u w:val="single"/>
        </w:rPr>
      </w:pPr>
      <w:r w:rsidRPr="00BA6CD0">
        <w:rPr>
          <w:rFonts w:ascii="Arial" w:hAnsi="Arial" w:cs="Arial"/>
          <w:b/>
          <w:sz w:val="24"/>
          <w:szCs w:val="24"/>
          <w:u w:val="single"/>
        </w:rPr>
        <w:t>Amendment</w:t>
      </w:r>
    </w:p>
    <w:p w14:paraId="76EECF6A" w14:textId="77777777" w:rsidR="00067FCA" w:rsidRPr="00BA6CD0" w:rsidRDefault="00067FCA" w:rsidP="00067FCA">
      <w:pPr>
        <w:spacing w:after="0" w:line="240" w:lineRule="auto"/>
        <w:rPr>
          <w:rFonts w:ascii="Arial" w:hAnsi="Arial" w:cs="Arial"/>
          <w:bCs/>
          <w:sz w:val="24"/>
          <w:szCs w:val="24"/>
        </w:rPr>
      </w:pPr>
      <w:r w:rsidRPr="00BA6CD0">
        <w:rPr>
          <w:rFonts w:ascii="Arial" w:hAnsi="Arial" w:cs="Arial"/>
          <w:bCs/>
          <w:sz w:val="24"/>
          <w:szCs w:val="24"/>
        </w:rPr>
        <w:t xml:space="preserve">All amendments to this MOU must be in writing and signed by all parties prior to the effective date of the amendment. </w:t>
      </w:r>
    </w:p>
    <w:p w14:paraId="580997DC" w14:textId="77777777" w:rsidR="00CB2A9F" w:rsidRPr="00BA6CD0" w:rsidRDefault="00CB2A9F" w:rsidP="004D790B">
      <w:pPr>
        <w:spacing w:after="0" w:line="240" w:lineRule="auto"/>
        <w:rPr>
          <w:rFonts w:ascii="Arial" w:hAnsi="Arial" w:cs="Arial"/>
          <w:b/>
          <w:sz w:val="24"/>
          <w:szCs w:val="24"/>
          <w:u w:val="single"/>
        </w:rPr>
      </w:pPr>
    </w:p>
    <w:p w14:paraId="0CE10698" w14:textId="3282EC7B"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Nondisclosure</w:t>
      </w:r>
    </w:p>
    <w:p w14:paraId="2FC6AEC4" w14:textId="7FD72D48" w:rsidR="004D790B"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 xml:space="preserve">Any </w:t>
      </w:r>
      <w:r w:rsidR="00074045" w:rsidRPr="00BA6CD0">
        <w:rPr>
          <w:rFonts w:ascii="Arial" w:hAnsi="Arial" w:cs="Arial"/>
          <w:bCs/>
          <w:sz w:val="24"/>
          <w:szCs w:val="24"/>
        </w:rPr>
        <w:t>personal</w:t>
      </w:r>
      <w:r w:rsidRPr="00BA6CD0">
        <w:rPr>
          <w:rFonts w:ascii="Arial" w:hAnsi="Arial" w:cs="Arial"/>
          <w:bCs/>
          <w:sz w:val="24"/>
          <w:szCs w:val="24"/>
        </w:rPr>
        <w:t xml:space="preserve"> identifiable information or confidential data that may be obtained through this MOU must be safeguarded from unauthorized access, use, disclosure, or dissemination. The data and any use thereof must be restricted to those authorized individuals who use the data to perform their official duties in connection with this MOU. Any data exchanged as part of this MOU shall remain confidential to the extent allowed by law.</w:t>
      </w:r>
    </w:p>
    <w:p w14:paraId="742B5BDC" w14:textId="77777777" w:rsidR="004D790B" w:rsidRDefault="004D790B" w:rsidP="004D790B">
      <w:pPr>
        <w:spacing w:after="0" w:line="240" w:lineRule="auto"/>
        <w:rPr>
          <w:rFonts w:ascii="Arial" w:hAnsi="Arial" w:cs="Arial"/>
          <w:bCs/>
          <w:sz w:val="24"/>
          <w:szCs w:val="24"/>
        </w:rPr>
      </w:pPr>
    </w:p>
    <w:p w14:paraId="3E6FEBC7" w14:textId="2D70790B"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Compliance</w:t>
      </w:r>
    </w:p>
    <w:p w14:paraId="7F58FDC3" w14:textId="140C11B6" w:rsidR="00056F6D"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The provisions of this MOU are governed by all applicable federal and Arkansas laws, regulations, rules, and policies.</w:t>
      </w:r>
    </w:p>
    <w:p w14:paraId="1C0CD900" w14:textId="77777777"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lastRenderedPageBreak/>
        <w:t>Assignment</w:t>
      </w:r>
    </w:p>
    <w:p w14:paraId="33ED8E8C" w14:textId="77777777" w:rsidR="004D790B"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This MOU may not be assigned, delegated, or transferred.</w:t>
      </w:r>
    </w:p>
    <w:p w14:paraId="3B825784" w14:textId="77777777" w:rsidR="004D790B" w:rsidRPr="00BA6CD0" w:rsidRDefault="004D790B" w:rsidP="004D790B">
      <w:pPr>
        <w:spacing w:after="0" w:line="240" w:lineRule="auto"/>
        <w:rPr>
          <w:rFonts w:ascii="Arial" w:hAnsi="Arial" w:cs="Arial"/>
          <w:bCs/>
          <w:sz w:val="24"/>
          <w:szCs w:val="24"/>
        </w:rPr>
      </w:pPr>
    </w:p>
    <w:p w14:paraId="126447CF" w14:textId="77777777"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Notifications</w:t>
      </w:r>
    </w:p>
    <w:p w14:paraId="3A062269" w14:textId="16B32BE4"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Cs/>
          <w:sz w:val="24"/>
          <w:szCs w:val="24"/>
        </w:rPr>
        <w:t>All notifications contemplated under this Agreement must be made promptly, in writing, to the other Party.</w:t>
      </w:r>
    </w:p>
    <w:p w14:paraId="26754109" w14:textId="77777777" w:rsidR="004D790B" w:rsidRPr="00BA6CD0" w:rsidRDefault="004D790B" w:rsidP="00B924DB">
      <w:pPr>
        <w:spacing w:after="0" w:line="240" w:lineRule="auto"/>
        <w:rPr>
          <w:rFonts w:ascii="Arial" w:hAnsi="Arial" w:cs="Arial"/>
          <w:b/>
          <w:sz w:val="24"/>
          <w:szCs w:val="24"/>
          <w:u w:val="single"/>
        </w:rPr>
      </w:pPr>
    </w:p>
    <w:p w14:paraId="4F946C9B" w14:textId="18257947" w:rsidR="00B924DB" w:rsidRPr="00BA6CD0" w:rsidRDefault="00B924DB" w:rsidP="00B924DB">
      <w:pPr>
        <w:spacing w:after="0" w:line="240" w:lineRule="auto"/>
        <w:rPr>
          <w:rFonts w:ascii="Arial" w:hAnsi="Arial" w:cs="Arial"/>
          <w:b/>
          <w:sz w:val="24"/>
          <w:szCs w:val="24"/>
          <w:u w:val="single"/>
        </w:rPr>
      </w:pPr>
      <w:r w:rsidRPr="00BA6CD0">
        <w:rPr>
          <w:rFonts w:ascii="Arial" w:hAnsi="Arial" w:cs="Arial"/>
          <w:b/>
          <w:sz w:val="24"/>
          <w:szCs w:val="24"/>
          <w:u w:val="single"/>
        </w:rPr>
        <w:t>Effective Date</w:t>
      </w:r>
      <w:r w:rsidR="004D790B" w:rsidRPr="00BA6CD0">
        <w:rPr>
          <w:rFonts w:ascii="Arial" w:hAnsi="Arial" w:cs="Arial"/>
          <w:b/>
          <w:sz w:val="24"/>
          <w:szCs w:val="24"/>
          <w:u w:val="single"/>
        </w:rPr>
        <w:t>, Termination &amp; Default</w:t>
      </w:r>
    </w:p>
    <w:p w14:paraId="77D582B3" w14:textId="744BB21C" w:rsidR="009D75FF" w:rsidRDefault="00B924DB" w:rsidP="00B924DB">
      <w:pPr>
        <w:spacing w:after="0" w:line="240" w:lineRule="auto"/>
        <w:rPr>
          <w:rFonts w:ascii="Arial" w:hAnsi="Arial" w:cs="Arial"/>
          <w:sz w:val="24"/>
          <w:szCs w:val="24"/>
        </w:rPr>
      </w:pPr>
      <w:r w:rsidRPr="00BA6CD0">
        <w:rPr>
          <w:rFonts w:ascii="Arial" w:hAnsi="Arial" w:cs="Arial"/>
          <w:sz w:val="24"/>
          <w:szCs w:val="24"/>
        </w:rPr>
        <w:t xml:space="preserve">This MOU is effective </w:t>
      </w:r>
      <w:r w:rsidR="00DA3A45" w:rsidRPr="00BA6CD0">
        <w:rPr>
          <w:rFonts w:ascii="Arial" w:hAnsi="Arial" w:cs="Arial"/>
          <w:sz w:val="24"/>
          <w:szCs w:val="24"/>
        </w:rPr>
        <w:t>when signed by the College</w:t>
      </w:r>
      <w:r w:rsidR="00196D20" w:rsidRPr="00BA6CD0">
        <w:rPr>
          <w:rFonts w:ascii="Arial" w:hAnsi="Arial" w:cs="Arial"/>
          <w:sz w:val="24"/>
          <w:szCs w:val="24"/>
        </w:rPr>
        <w:t xml:space="preserve"> or </w:t>
      </w:r>
      <w:r w:rsidR="00DA3A45" w:rsidRPr="00BA6CD0">
        <w:rPr>
          <w:rFonts w:ascii="Arial" w:hAnsi="Arial" w:cs="Arial"/>
          <w:sz w:val="24"/>
          <w:szCs w:val="24"/>
        </w:rPr>
        <w:t>University President</w:t>
      </w:r>
      <w:r w:rsidR="00196D20" w:rsidRPr="00BA6CD0">
        <w:rPr>
          <w:rFonts w:ascii="Arial" w:hAnsi="Arial" w:cs="Arial"/>
          <w:sz w:val="24"/>
          <w:szCs w:val="24"/>
        </w:rPr>
        <w:t xml:space="preserve"> or </w:t>
      </w:r>
      <w:r w:rsidR="00DA3A45" w:rsidRPr="00BA6CD0">
        <w:rPr>
          <w:rFonts w:ascii="Arial" w:hAnsi="Arial" w:cs="Arial"/>
          <w:sz w:val="24"/>
          <w:szCs w:val="24"/>
        </w:rPr>
        <w:t>Chancellor and the High School Principal</w:t>
      </w:r>
      <w:r w:rsidR="00181831">
        <w:rPr>
          <w:rFonts w:ascii="Arial" w:hAnsi="Arial" w:cs="Arial"/>
          <w:sz w:val="24"/>
          <w:szCs w:val="24"/>
        </w:rPr>
        <w:t xml:space="preserve">. </w:t>
      </w:r>
      <w:r w:rsidR="00E545C6" w:rsidRPr="00BA6CD0">
        <w:rPr>
          <w:rFonts w:ascii="Arial" w:hAnsi="Arial" w:cs="Arial"/>
          <w:sz w:val="24"/>
          <w:szCs w:val="24"/>
        </w:rPr>
        <w:t xml:space="preserve">The MOU will remain in effect </w:t>
      </w:r>
      <w:r w:rsidR="00404495" w:rsidRPr="00BA6CD0">
        <w:rPr>
          <w:rFonts w:ascii="Arial" w:hAnsi="Arial" w:cs="Arial"/>
          <w:sz w:val="24"/>
          <w:szCs w:val="24"/>
        </w:rPr>
        <w:t xml:space="preserve">for one academic year, </w:t>
      </w:r>
      <w:r w:rsidR="00E545C6" w:rsidRPr="00BA6CD0">
        <w:rPr>
          <w:rFonts w:ascii="Arial" w:hAnsi="Arial" w:cs="Arial"/>
          <w:sz w:val="24"/>
          <w:szCs w:val="24"/>
        </w:rPr>
        <w:t xml:space="preserve">unless terminated by </w:t>
      </w:r>
      <w:r w:rsidR="00923A9C" w:rsidRPr="00BA6CD0">
        <w:rPr>
          <w:rFonts w:ascii="Arial" w:hAnsi="Arial" w:cs="Arial"/>
          <w:sz w:val="24"/>
          <w:szCs w:val="24"/>
        </w:rPr>
        <w:t xml:space="preserve">either institution.  </w:t>
      </w:r>
    </w:p>
    <w:p w14:paraId="339CE383" w14:textId="77777777" w:rsidR="00074045" w:rsidRPr="00BA6CD0" w:rsidRDefault="00074045" w:rsidP="00B924DB">
      <w:pPr>
        <w:spacing w:after="0" w:line="240" w:lineRule="auto"/>
        <w:rPr>
          <w:rFonts w:ascii="Arial" w:hAnsi="Arial" w:cs="Arial"/>
          <w:sz w:val="24"/>
          <w:szCs w:val="24"/>
        </w:rPr>
      </w:pPr>
    </w:p>
    <w:p w14:paraId="0C174A75" w14:textId="5503F879" w:rsidR="00B924DB" w:rsidRPr="00BA6CD0" w:rsidRDefault="00923A9C" w:rsidP="00B924DB">
      <w:pPr>
        <w:spacing w:after="0" w:line="240" w:lineRule="auto"/>
        <w:rPr>
          <w:rFonts w:ascii="Arial" w:hAnsi="Arial" w:cs="Arial"/>
          <w:sz w:val="24"/>
          <w:szCs w:val="24"/>
        </w:rPr>
      </w:pPr>
      <w:r w:rsidRPr="00BA6CD0">
        <w:rPr>
          <w:rFonts w:ascii="Arial" w:hAnsi="Arial" w:cs="Arial"/>
          <w:sz w:val="24"/>
          <w:szCs w:val="24"/>
        </w:rPr>
        <w:t>Either party</w:t>
      </w:r>
      <w:r w:rsidR="004E59F9" w:rsidRPr="00BA6CD0">
        <w:rPr>
          <w:rFonts w:ascii="Arial" w:hAnsi="Arial" w:cs="Arial"/>
          <w:sz w:val="24"/>
          <w:szCs w:val="24"/>
        </w:rPr>
        <w:t xml:space="preserve"> may terminate this </w:t>
      </w:r>
      <w:r w:rsidR="00792D89" w:rsidRPr="00BA6CD0">
        <w:rPr>
          <w:rFonts w:ascii="Arial" w:hAnsi="Arial" w:cs="Arial"/>
          <w:sz w:val="24"/>
          <w:szCs w:val="24"/>
        </w:rPr>
        <w:t xml:space="preserve">agreement </w:t>
      </w:r>
      <w:r w:rsidR="00404495" w:rsidRPr="00BA6CD0">
        <w:rPr>
          <w:rFonts w:ascii="Arial" w:hAnsi="Arial" w:cs="Arial"/>
          <w:sz w:val="24"/>
          <w:szCs w:val="24"/>
        </w:rPr>
        <w:t>by</w:t>
      </w:r>
      <w:r w:rsidR="00A2092F" w:rsidRPr="00BA6CD0">
        <w:rPr>
          <w:rFonts w:ascii="Arial" w:hAnsi="Arial" w:cs="Arial"/>
          <w:sz w:val="24"/>
          <w:szCs w:val="24"/>
        </w:rPr>
        <w:t xml:space="preserve"> serving the other with written notice one semester in advance.</w:t>
      </w:r>
      <w:r w:rsidR="00404495" w:rsidRPr="00BA6CD0">
        <w:rPr>
          <w:rFonts w:ascii="Arial" w:hAnsi="Arial" w:cs="Arial"/>
          <w:sz w:val="24"/>
          <w:szCs w:val="24"/>
        </w:rPr>
        <w:t xml:space="preserve">  </w:t>
      </w:r>
    </w:p>
    <w:p w14:paraId="74901D4D" w14:textId="3FA80942" w:rsidR="00404495" w:rsidRPr="00BA6CD0" w:rsidRDefault="00404495" w:rsidP="00B924DB">
      <w:pPr>
        <w:spacing w:after="0" w:line="240" w:lineRule="auto"/>
        <w:rPr>
          <w:rFonts w:ascii="Arial" w:hAnsi="Arial" w:cs="Arial"/>
          <w:b/>
          <w:sz w:val="24"/>
          <w:szCs w:val="24"/>
        </w:rPr>
      </w:pPr>
    </w:p>
    <w:p w14:paraId="61AEB6BF" w14:textId="68883273" w:rsidR="00D94616" w:rsidRPr="00BA6CD0" w:rsidRDefault="00D94616" w:rsidP="00D94616">
      <w:pPr>
        <w:spacing w:after="0" w:line="240" w:lineRule="auto"/>
        <w:rPr>
          <w:rFonts w:ascii="Arial" w:hAnsi="Arial" w:cs="Arial"/>
          <w:sz w:val="24"/>
          <w:szCs w:val="24"/>
        </w:rPr>
      </w:pPr>
      <w:r w:rsidRPr="00BA6CD0">
        <w:rPr>
          <w:rFonts w:ascii="Arial" w:hAnsi="Arial" w:cs="Arial"/>
          <w:sz w:val="24"/>
          <w:szCs w:val="24"/>
        </w:rPr>
        <w:t>Should any party believe another has defaulted in the performance of its obligations under this MOU, written notice must be provided briefly describing the default. The notified party shall have 30 days to cure the default</w:t>
      </w:r>
      <w:r w:rsidR="00CF3279">
        <w:rPr>
          <w:rFonts w:ascii="Arial" w:hAnsi="Arial" w:cs="Arial"/>
          <w:sz w:val="24"/>
          <w:szCs w:val="24"/>
        </w:rPr>
        <w:t xml:space="preserve">. </w:t>
      </w:r>
      <w:r w:rsidRPr="00BA6CD0">
        <w:rPr>
          <w:rFonts w:ascii="Arial" w:hAnsi="Arial" w:cs="Arial"/>
          <w:sz w:val="24"/>
          <w:szCs w:val="24"/>
        </w:rPr>
        <w:t>If the notified party has not resolved the issue within the 30-day period, the notifying party has the option to terminate the MOU with immediate effect.</w:t>
      </w:r>
    </w:p>
    <w:p w14:paraId="580B1C77" w14:textId="77777777" w:rsidR="00EF1558" w:rsidRPr="00BA6CD0" w:rsidRDefault="00EF1558" w:rsidP="00B924DB">
      <w:pPr>
        <w:spacing w:after="0" w:line="240" w:lineRule="auto"/>
        <w:rPr>
          <w:rFonts w:ascii="Arial" w:hAnsi="Arial" w:cs="Arial"/>
          <w:b/>
          <w:sz w:val="24"/>
          <w:szCs w:val="24"/>
        </w:rPr>
      </w:pPr>
    </w:p>
    <w:p w14:paraId="57C11905" w14:textId="77777777" w:rsidR="00950CF3" w:rsidRPr="00BA6CD0" w:rsidRDefault="00950CF3" w:rsidP="00B924DB">
      <w:pPr>
        <w:spacing w:after="0" w:line="240" w:lineRule="auto"/>
        <w:rPr>
          <w:rFonts w:ascii="Arial" w:hAnsi="Arial" w:cs="Arial"/>
          <w:b/>
          <w:sz w:val="24"/>
          <w:szCs w:val="24"/>
          <w:u w:val="single"/>
        </w:rPr>
      </w:pPr>
      <w:r w:rsidRPr="00BA6CD0">
        <w:rPr>
          <w:rFonts w:ascii="Arial" w:hAnsi="Arial" w:cs="Arial"/>
          <w:b/>
          <w:sz w:val="24"/>
          <w:szCs w:val="24"/>
          <w:u w:val="single"/>
        </w:rPr>
        <w:t>Official Signatures</w:t>
      </w:r>
    </w:p>
    <w:p w14:paraId="25E9AD02" w14:textId="77777777" w:rsidR="005077A8" w:rsidRPr="00BA6CD0" w:rsidRDefault="005077A8" w:rsidP="00B924DB">
      <w:pPr>
        <w:spacing w:after="0" w:line="240" w:lineRule="auto"/>
        <w:rPr>
          <w:rFonts w:ascii="Arial" w:hAnsi="Arial" w:cs="Arial"/>
          <w:b/>
          <w:sz w:val="24"/>
          <w:szCs w:val="24"/>
        </w:rPr>
      </w:pPr>
    </w:p>
    <w:p w14:paraId="109EF78D" w14:textId="2C34CEC7" w:rsidR="00B924DB" w:rsidRDefault="00B924DB" w:rsidP="00B924DB">
      <w:pPr>
        <w:spacing w:after="0" w:line="240" w:lineRule="auto"/>
        <w:rPr>
          <w:rFonts w:ascii="Arial" w:hAnsi="Arial" w:cs="Arial"/>
          <w:b/>
          <w:i/>
          <w:sz w:val="24"/>
          <w:szCs w:val="24"/>
        </w:rPr>
      </w:pPr>
      <w:r w:rsidRPr="00BA6CD0">
        <w:rPr>
          <w:rFonts w:ascii="Arial" w:hAnsi="Arial" w:cs="Arial"/>
          <w:b/>
          <w:sz w:val="24"/>
          <w:szCs w:val="24"/>
        </w:rPr>
        <w:t>The signatures below confirm that this Memorandum of Understanding is acceptable and is agreed to by</w:t>
      </w:r>
      <w:r w:rsidR="00D74FF0" w:rsidRPr="00BA6CD0">
        <w:rPr>
          <w:rFonts w:ascii="Arial" w:hAnsi="Arial" w:cs="Arial"/>
          <w:b/>
          <w:sz w:val="24"/>
          <w:szCs w:val="24"/>
        </w:rPr>
        <w:t xml:space="preserve"> </w:t>
      </w:r>
      <w:r w:rsidR="00E84058" w:rsidRPr="00BA6CD0">
        <w:rPr>
          <w:rFonts w:ascii="Arial" w:hAnsi="Arial" w:cs="Arial"/>
          <w:b/>
          <w:i/>
          <w:sz w:val="24"/>
          <w:szCs w:val="24"/>
          <w:u w:val="single"/>
        </w:rPr>
        <w:t>College</w:t>
      </w:r>
      <w:r w:rsidR="00D94616" w:rsidRPr="00BA6CD0">
        <w:rPr>
          <w:rFonts w:ascii="Arial" w:hAnsi="Arial" w:cs="Arial"/>
          <w:b/>
          <w:i/>
          <w:sz w:val="24"/>
          <w:szCs w:val="24"/>
          <w:u w:val="single"/>
        </w:rPr>
        <w:t xml:space="preserve"> or </w:t>
      </w:r>
      <w:r w:rsidR="00E84058" w:rsidRPr="00BA6CD0">
        <w:rPr>
          <w:rFonts w:ascii="Arial" w:hAnsi="Arial" w:cs="Arial"/>
          <w:b/>
          <w:i/>
          <w:sz w:val="24"/>
          <w:szCs w:val="24"/>
          <w:u w:val="single"/>
        </w:rPr>
        <w:t>University</w:t>
      </w:r>
      <w:r w:rsidR="00E84058" w:rsidRPr="00BA6CD0">
        <w:rPr>
          <w:rFonts w:ascii="Arial" w:hAnsi="Arial" w:cs="Arial"/>
          <w:b/>
          <w:sz w:val="24"/>
          <w:szCs w:val="24"/>
        </w:rPr>
        <w:t xml:space="preserve"> </w:t>
      </w:r>
      <w:r w:rsidRPr="00BA6CD0">
        <w:rPr>
          <w:rFonts w:ascii="Arial" w:hAnsi="Arial" w:cs="Arial"/>
          <w:b/>
          <w:sz w:val="24"/>
          <w:szCs w:val="24"/>
        </w:rPr>
        <w:t>and</w:t>
      </w:r>
      <w:r w:rsidR="00E84058" w:rsidRPr="00BA6CD0">
        <w:rPr>
          <w:rFonts w:ascii="Arial" w:hAnsi="Arial" w:cs="Arial"/>
          <w:b/>
          <w:sz w:val="24"/>
          <w:szCs w:val="24"/>
        </w:rPr>
        <w:t xml:space="preserve"> </w:t>
      </w:r>
      <w:r w:rsidR="00E84058" w:rsidRPr="00BA6CD0">
        <w:rPr>
          <w:rFonts w:ascii="Arial" w:hAnsi="Arial" w:cs="Arial"/>
          <w:b/>
          <w:i/>
          <w:sz w:val="24"/>
          <w:szCs w:val="24"/>
          <w:u w:val="single"/>
        </w:rPr>
        <w:t>High School</w:t>
      </w:r>
      <w:r w:rsidRPr="00BA6CD0">
        <w:rPr>
          <w:rFonts w:ascii="Arial" w:hAnsi="Arial" w:cs="Arial"/>
          <w:b/>
          <w:i/>
          <w:sz w:val="24"/>
          <w:szCs w:val="24"/>
        </w:rPr>
        <w:t>.</w:t>
      </w:r>
    </w:p>
    <w:p w14:paraId="56AF3C29" w14:textId="77777777" w:rsidR="008F0824" w:rsidRPr="00BA6CD0" w:rsidRDefault="008F0824" w:rsidP="00B924DB">
      <w:pPr>
        <w:spacing w:after="0" w:line="240" w:lineRule="auto"/>
        <w:rPr>
          <w:rFonts w:ascii="Arial" w:hAnsi="Arial" w:cs="Arial"/>
          <w:b/>
          <w:sz w:val="24"/>
          <w:szCs w:val="24"/>
        </w:rPr>
      </w:pPr>
    </w:p>
    <w:p w14:paraId="3D8B9D30" w14:textId="77777777" w:rsidR="00B924DB" w:rsidRPr="00BA6CD0" w:rsidRDefault="00B924DB" w:rsidP="00B924DB">
      <w:pPr>
        <w:spacing w:after="0" w:line="240" w:lineRule="auto"/>
        <w:rPr>
          <w:rFonts w:ascii="Arial" w:hAnsi="Arial" w:cs="Arial"/>
          <w:b/>
          <w:sz w:val="24"/>
          <w:szCs w:val="24"/>
        </w:rPr>
      </w:pPr>
    </w:p>
    <w:p w14:paraId="301A006C" w14:textId="77777777" w:rsidR="00B924DB" w:rsidRPr="00BA6CD0" w:rsidRDefault="00B924DB" w:rsidP="00B924DB">
      <w:pPr>
        <w:spacing w:after="0" w:line="240" w:lineRule="auto"/>
        <w:rPr>
          <w:rFonts w:ascii="Arial" w:hAnsi="Arial" w:cs="Arial"/>
          <w:b/>
          <w:sz w:val="24"/>
          <w:szCs w:val="24"/>
        </w:rPr>
      </w:pPr>
      <w:proofErr w:type="gramStart"/>
      <w:r w:rsidRPr="00BA6CD0">
        <w:rPr>
          <w:rFonts w:ascii="Arial" w:hAnsi="Arial" w:cs="Arial"/>
          <w:b/>
          <w:sz w:val="24"/>
          <w:szCs w:val="24"/>
        </w:rPr>
        <w:t>___________________________</w:t>
      </w:r>
      <w:r w:rsidRPr="00BA6CD0">
        <w:rPr>
          <w:rFonts w:ascii="Arial" w:hAnsi="Arial" w:cs="Arial"/>
          <w:b/>
          <w:sz w:val="24"/>
          <w:szCs w:val="24"/>
        </w:rPr>
        <w:tab/>
      </w:r>
      <w:r w:rsidRPr="00BA6CD0">
        <w:rPr>
          <w:rFonts w:ascii="Arial" w:hAnsi="Arial" w:cs="Arial"/>
          <w:b/>
          <w:sz w:val="24"/>
          <w:szCs w:val="24"/>
        </w:rPr>
        <w:tab/>
      </w:r>
      <w:proofErr w:type="gramEnd"/>
      <w:r w:rsidRPr="00BA6CD0">
        <w:rPr>
          <w:rFonts w:ascii="Arial" w:hAnsi="Arial" w:cs="Arial"/>
          <w:b/>
          <w:sz w:val="24"/>
          <w:szCs w:val="24"/>
        </w:rPr>
        <w:t>____________________________</w:t>
      </w:r>
    </w:p>
    <w:p w14:paraId="708EFBBC" w14:textId="77777777" w:rsidR="00B924DB" w:rsidRPr="00BA6CD0" w:rsidRDefault="00B924DB" w:rsidP="00B924DB">
      <w:pPr>
        <w:spacing w:after="0" w:line="240" w:lineRule="auto"/>
        <w:rPr>
          <w:rFonts w:ascii="Arial" w:hAnsi="Arial" w:cs="Arial"/>
          <w:b/>
          <w:sz w:val="24"/>
          <w:szCs w:val="24"/>
        </w:rPr>
      </w:pPr>
      <w:r w:rsidRPr="00BA6CD0">
        <w:rPr>
          <w:rFonts w:ascii="Arial" w:hAnsi="Arial" w:cs="Arial"/>
          <w:b/>
          <w:sz w:val="24"/>
          <w:szCs w:val="24"/>
        </w:rPr>
        <w:t>President/Chancellor Signature</w:t>
      </w:r>
      <w:r w:rsidRPr="00BA6CD0">
        <w:rPr>
          <w:rFonts w:ascii="Arial" w:hAnsi="Arial" w:cs="Arial"/>
          <w:b/>
          <w:sz w:val="24"/>
          <w:szCs w:val="24"/>
        </w:rPr>
        <w:tab/>
      </w:r>
      <w:r w:rsidRPr="00BA6CD0">
        <w:rPr>
          <w:rFonts w:ascii="Arial" w:hAnsi="Arial" w:cs="Arial"/>
          <w:b/>
          <w:sz w:val="24"/>
          <w:szCs w:val="24"/>
        </w:rPr>
        <w:tab/>
      </w:r>
      <w:r w:rsidRPr="00BA6CD0">
        <w:rPr>
          <w:rFonts w:ascii="Arial" w:hAnsi="Arial" w:cs="Arial"/>
          <w:b/>
          <w:sz w:val="24"/>
          <w:szCs w:val="24"/>
        </w:rPr>
        <w:tab/>
        <w:t>Date</w:t>
      </w:r>
      <w:r w:rsidRPr="00BA6CD0">
        <w:rPr>
          <w:rFonts w:ascii="Arial" w:hAnsi="Arial" w:cs="Arial"/>
          <w:b/>
          <w:sz w:val="24"/>
          <w:szCs w:val="24"/>
        </w:rPr>
        <w:tab/>
      </w:r>
      <w:r w:rsidRPr="00BA6CD0">
        <w:rPr>
          <w:rFonts w:ascii="Arial" w:hAnsi="Arial" w:cs="Arial"/>
          <w:b/>
          <w:sz w:val="24"/>
          <w:szCs w:val="24"/>
        </w:rPr>
        <w:tab/>
      </w:r>
    </w:p>
    <w:p w14:paraId="385C4698" w14:textId="77777777" w:rsidR="00B924DB" w:rsidRDefault="00B924DB" w:rsidP="00B924DB">
      <w:pPr>
        <w:spacing w:after="0" w:line="240" w:lineRule="auto"/>
        <w:rPr>
          <w:rFonts w:ascii="Arial" w:hAnsi="Arial" w:cs="Arial"/>
          <w:b/>
          <w:sz w:val="24"/>
          <w:szCs w:val="24"/>
        </w:rPr>
      </w:pPr>
    </w:p>
    <w:p w14:paraId="752405C9" w14:textId="77777777" w:rsidR="008F0824" w:rsidRPr="00BA6CD0" w:rsidRDefault="008F0824" w:rsidP="00B924DB">
      <w:pPr>
        <w:spacing w:after="0" w:line="240" w:lineRule="auto"/>
        <w:rPr>
          <w:rFonts w:ascii="Arial" w:hAnsi="Arial" w:cs="Arial"/>
          <w:b/>
          <w:sz w:val="24"/>
          <w:szCs w:val="24"/>
        </w:rPr>
      </w:pPr>
    </w:p>
    <w:p w14:paraId="470D1341" w14:textId="77777777" w:rsidR="00B924DB" w:rsidRPr="00BA6CD0" w:rsidRDefault="00B924DB" w:rsidP="00B924DB">
      <w:pPr>
        <w:spacing w:after="0" w:line="240" w:lineRule="auto"/>
        <w:rPr>
          <w:rFonts w:ascii="Arial" w:hAnsi="Arial" w:cs="Arial"/>
          <w:b/>
          <w:sz w:val="24"/>
          <w:szCs w:val="24"/>
        </w:rPr>
      </w:pPr>
      <w:proofErr w:type="gramStart"/>
      <w:r w:rsidRPr="00BA6CD0">
        <w:rPr>
          <w:rFonts w:ascii="Arial" w:hAnsi="Arial" w:cs="Arial"/>
          <w:b/>
          <w:sz w:val="24"/>
          <w:szCs w:val="24"/>
        </w:rPr>
        <w:t>___________________________</w:t>
      </w:r>
      <w:r w:rsidRPr="00BA6CD0">
        <w:rPr>
          <w:rFonts w:ascii="Arial" w:hAnsi="Arial" w:cs="Arial"/>
          <w:b/>
          <w:sz w:val="24"/>
          <w:szCs w:val="24"/>
        </w:rPr>
        <w:tab/>
      </w:r>
      <w:r w:rsidRPr="00BA6CD0">
        <w:rPr>
          <w:rFonts w:ascii="Arial" w:hAnsi="Arial" w:cs="Arial"/>
          <w:b/>
          <w:sz w:val="24"/>
          <w:szCs w:val="24"/>
        </w:rPr>
        <w:tab/>
      </w:r>
      <w:proofErr w:type="gramEnd"/>
      <w:r w:rsidRPr="00BA6CD0">
        <w:rPr>
          <w:rFonts w:ascii="Arial" w:hAnsi="Arial" w:cs="Arial"/>
          <w:b/>
          <w:sz w:val="24"/>
          <w:szCs w:val="24"/>
        </w:rPr>
        <w:t>____________________________</w:t>
      </w:r>
    </w:p>
    <w:p w14:paraId="5BA87CE1" w14:textId="2DE36019" w:rsidR="00144CFD" w:rsidRPr="00A34FC7" w:rsidRDefault="00B924DB" w:rsidP="00781185">
      <w:pPr>
        <w:spacing w:after="0" w:line="240" w:lineRule="auto"/>
        <w:rPr>
          <w:rFonts w:ascii="Arial" w:hAnsi="Arial" w:cs="Arial"/>
          <w:b/>
          <w:sz w:val="24"/>
          <w:szCs w:val="24"/>
        </w:rPr>
      </w:pPr>
      <w:r w:rsidRPr="00BA6CD0">
        <w:rPr>
          <w:rFonts w:ascii="Arial" w:hAnsi="Arial" w:cs="Arial"/>
          <w:b/>
          <w:sz w:val="24"/>
          <w:szCs w:val="24"/>
        </w:rPr>
        <w:t>Principal</w:t>
      </w:r>
      <w:r w:rsidR="00D91A65" w:rsidRPr="00D91A65">
        <w:rPr>
          <w:rFonts w:ascii="Arial" w:hAnsi="Arial" w:cs="Arial"/>
          <w:b/>
          <w:sz w:val="24"/>
          <w:szCs w:val="24"/>
        </w:rPr>
        <w:t xml:space="preserve"> </w:t>
      </w:r>
      <w:r w:rsidR="00D91A65">
        <w:rPr>
          <w:rFonts w:ascii="Arial" w:hAnsi="Arial" w:cs="Arial"/>
          <w:b/>
          <w:sz w:val="24"/>
          <w:szCs w:val="24"/>
        </w:rPr>
        <w:t xml:space="preserve">or </w:t>
      </w:r>
      <w:r w:rsidR="00D91A65" w:rsidRPr="00BA6CD0">
        <w:rPr>
          <w:rFonts w:ascii="Arial" w:hAnsi="Arial" w:cs="Arial"/>
          <w:b/>
          <w:sz w:val="24"/>
          <w:szCs w:val="24"/>
        </w:rPr>
        <w:t>Superintendent</w:t>
      </w:r>
      <w:r w:rsidRPr="00BA6CD0">
        <w:rPr>
          <w:rFonts w:ascii="Arial" w:hAnsi="Arial" w:cs="Arial"/>
          <w:b/>
          <w:sz w:val="24"/>
          <w:szCs w:val="24"/>
        </w:rPr>
        <w:tab/>
      </w:r>
      <w:r w:rsidRPr="00BA6CD0">
        <w:rPr>
          <w:rFonts w:ascii="Arial" w:hAnsi="Arial" w:cs="Arial"/>
          <w:b/>
          <w:sz w:val="24"/>
          <w:szCs w:val="24"/>
        </w:rPr>
        <w:tab/>
      </w:r>
      <w:r w:rsidRPr="00BA6CD0">
        <w:rPr>
          <w:rFonts w:ascii="Arial" w:hAnsi="Arial" w:cs="Arial"/>
          <w:b/>
          <w:sz w:val="24"/>
          <w:szCs w:val="24"/>
        </w:rPr>
        <w:tab/>
        <w:t>Date</w:t>
      </w:r>
    </w:p>
    <w:sectPr w:rsidR="00144CFD" w:rsidRPr="00A34FC7" w:rsidSect="001D3DC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896A" w14:textId="77777777" w:rsidR="0011103C" w:rsidRDefault="0011103C" w:rsidP="00BF41AA">
      <w:pPr>
        <w:spacing w:after="0" w:line="240" w:lineRule="auto"/>
      </w:pPr>
      <w:r>
        <w:separator/>
      </w:r>
    </w:p>
  </w:endnote>
  <w:endnote w:type="continuationSeparator" w:id="0">
    <w:p w14:paraId="510DAFFF" w14:textId="77777777" w:rsidR="0011103C" w:rsidRDefault="0011103C" w:rsidP="00BF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25244"/>
      <w:docPartObj>
        <w:docPartGallery w:val="Page Numbers (Bottom of Page)"/>
        <w:docPartUnique/>
      </w:docPartObj>
    </w:sdtPr>
    <w:sdtEndPr>
      <w:rPr>
        <w:noProof/>
      </w:rPr>
    </w:sdtEndPr>
    <w:sdtContent>
      <w:p w14:paraId="63ADDDC1" w14:textId="65278248" w:rsidR="00781185" w:rsidRDefault="00781185">
        <w:pPr>
          <w:pStyle w:val="Footer"/>
          <w:jc w:val="center"/>
        </w:pPr>
        <w:r>
          <w:fldChar w:fldCharType="begin"/>
        </w:r>
        <w:r>
          <w:instrText xml:space="preserve"> PAGE   \* MERGEFORMAT </w:instrText>
        </w:r>
        <w:r>
          <w:fldChar w:fldCharType="separate"/>
        </w:r>
        <w:r w:rsidR="00046B3D">
          <w:rPr>
            <w:noProof/>
          </w:rPr>
          <w:t>8</w:t>
        </w:r>
        <w:r>
          <w:rPr>
            <w:noProof/>
          </w:rPr>
          <w:fldChar w:fldCharType="end"/>
        </w:r>
      </w:p>
    </w:sdtContent>
  </w:sdt>
  <w:p w14:paraId="20211C11" w14:textId="77777777" w:rsidR="00781185" w:rsidRDefault="0078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C9E3" w14:textId="77777777" w:rsidR="0011103C" w:rsidRDefault="0011103C" w:rsidP="00BF41AA">
      <w:pPr>
        <w:spacing w:after="0" w:line="240" w:lineRule="auto"/>
      </w:pPr>
      <w:r>
        <w:separator/>
      </w:r>
    </w:p>
  </w:footnote>
  <w:footnote w:type="continuationSeparator" w:id="0">
    <w:p w14:paraId="2EA5438F" w14:textId="77777777" w:rsidR="0011103C" w:rsidRDefault="0011103C" w:rsidP="00BF4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064"/>
    <w:multiLevelType w:val="hybridMultilevel"/>
    <w:tmpl w:val="895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211B0"/>
    <w:multiLevelType w:val="hybridMultilevel"/>
    <w:tmpl w:val="0270E2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63D5F"/>
    <w:multiLevelType w:val="hybridMultilevel"/>
    <w:tmpl w:val="C654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67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BC0FB1"/>
    <w:multiLevelType w:val="hybridMultilevel"/>
    <w:tmpl w:val="337EC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E1F28"/>
    <w:multiLevelType w:val="hybridMultilevel"/>
    <w:tmpl w:val="E83E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E0055"/>
    <w:multiLevelType w:val="hybridMultilevel"/>
    <w:tmpl w:val="93D6116A"/>
    <w:lvl w:ilvl="0" w:tplc="7DE89086">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93188"/>
    <w:multiLevelType w:val="hybridMultilevel"/>
    <w:tmpl w:val="05781F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8694B"/>
    <w:multiLevelType w:val="hybridMultilevel"/>
    <w:tmpl w:val="4FA0FB2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B3C74B7"/>
    <w:multiLevelType w:val="hybridMultilevel"/>
    <w:tmpl w:val="BE94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60297"/>
    <w:multiLevelType w:val="hybridMultilevel"/>
    <w:tmpl w:val="2474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77E43"/>
    <w:multiLevelType w:val="hybridMultilevel"/>
    <w:tmpl w:val="12DA9B90"/>
    <w:lvl w:ilvl="0" w:tplc="B380D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8151C"/>
    <w:multiLevelType w:val="hybridMultilevel"/>
    <w:tmpl w:val="1DA4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A1CE1"/>
    <w:multiLevelType w:val="hybridMultilevel"/>
    <w:tmpl w:val="A9803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04DF5"/>
    <w:multiLevelType w:val="hybridMultilevel"/>
    <w:tmpl w:val="4EF21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A5D9D"/>
    <w:multiLevelType w:val="hybridMultilevel"/>
    <w:tmpl w:val="3818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653B4"/>
    <w:multiLevelType w:val="hybridMultilevel"/>
    <w:tmpl w:val="B8B4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D276F"/>
    <w:multiLevelType w:val="hybridMultilevel"/>
    <w:tmpl w:val="664835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104EDE"/>
    <w:multiLevelType w:val="hybridMultilevel"/>
    <w:tmpl w:val="D59EC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88071">
    <w:abstractNumId w:val="8"/>
  </w:num>
  <w:num w:numId="2" w16cid:durableId="1841038605">
    <w:abstractNumId w:val="3"/>
  </w:num>
  <w:num w:numId="3" w16cid:durableId="877084624">
    <w:abstractNumId w:val="0"/>
  </w:num>
  <w:num w:numId="4" w16cid:durableId="429588828">
    <w:abstractNumId w:val="5"/>
  </w:num>
  <w:num w:numId="5" w16cid:durableId="1177422466">
    <w:abstractNumId w:val="13"/>
  </w:num>
  <w:num w:numId="6" w16cid:durableId="653950156">
    <w:abstractNumId w:val="9"/>
  </w:num>
  <w:num w:numId="7" w16cid:durableId="1511068079">
    <w:abstractNumId w:val="12"/>
  </w:num>
  <w:num w:numId="8" w16cid:durableId="55787450">
    <w:abstractNumId w:val="2"/>
  </w:num>
  <w:num w:numId="9" w16cid:durableId="414208952">
    <w:abstractNumId w:val="15"/>
  </w:num>
  <w:num w:numId="10" w16cid:durableId="835419857">
    <w:abstractNumId w:val="14"/>
  </w:num>
  <w:num w:numId="11" w16cid:durableId="1468006451">
    <w:abstractNumId w:val="16"/>
  </w:num>
  <w:num w:numId="12" w16cid:durableId="2142770191">
    <w:abstractNumId w:val="10"/>
  </w:num>
  <w:num w:numId="13" w16cid:durableId="1441219261">
    <w:abstractNumId w:val="11"/>
  </w:num>
  <w:num w:numId="14" w16cid:durableId="1869248195">
    <w:abstractNumId w:val="17"/>
  </w:num>
  <w:num w:numId="15" w16cid:durableId="743457611">
    <w:abstractNumId w:val="6"/>
  </w:num>
  <w:num w:numId="16" w16cid:durableId="1164469993">
    <w:abstractNumId w:val="7"/>
  </w:num>
  <w:num w:numId="17" w16cid:durableId="931550329">
    <w:abstractNumId w:val="1"/>
  </w:num>
  <w:num w:numId="18" w16cid:durableId="1361055714">
    <w:abstractNumId w:val="18"/>
  </w:num>
  <w:num w:numId="19" w16cid:durableId="437876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E3"/>
    <w:rsid w:val="0000282F"/>
    <w:rsid w:val="00007B19"/>
    <w:rsid w:val="00012471"/>
    <w:rsid w:val="00013DE7"/>
    <w:rsid w:val="00014E6F"/>
    <w:rsid w:val="0002610E"/>
    <w:rsid w:val="00030FE7"/>
    <w:rsid w:val="000354E4"/>
    <w:rsid w:val="000371C1"/>
    <w:rsid w:val="00040E9B"/>
    <w:rsid w:val="00046B3D"/>
    <w:rsid w:val="00050AEA"/>
    <w:rsid w:val="0005373D"/>
    <w:rsid w:val="00053D1A"/>
    <w:rsid w:val="00056F6D"/>
    <w:rsid w:val="000622AE"/>
    <w:rsid w:val="00065D77"/>
    <w:rsid w:val="00067FCA"/>
    <w:rsid w:val="00071E00"/>
    <w:rsid w:val="00071F4F"/>
    <w:rsid w:val="00074045"/>
    <w:rsid w:val="00082405"/>
    <w:rsid w:val="000828DC"/>
    <w:rsid w:val="0008398B"/>
    <w:rsid w:val="000865E8"/>
    <w:rsid w:val="00086D0E"/>
    <w:rsid w:val="000942FA"/>
    <w:rsid w:val="000A4621"/>
    <w:rsid w:val="000A7930"/>
    <w:rsid w:val="000B0658"/>
    <w:rsid w:val="000C087B"/>
    <w:rsid w:val="000C0F36"/>
    <w:rsid w:val="000C681B"/>
    <w:rsid w:val="000D2130"/>
    <w:rsid w:val="000D2EED"/>
    <w:rsid w:val="000D73A7"/>
    <w:rsid w:val="000E0913"/>
    <w:rsid w:val="000E1EAF"/>
    <w:rsid w:val="000E38AC"/>
    <w:rsid w:val="000E53E2"/>
    <w:rsid w:val="000E60AE"/>
    <w:rsid w:val="00101914"/>
    <w:rsid w:val="001019F5"/>
    <w:rsid w:val="0011103C"/>
    <w:rsid w:val="0012722C"/>
    <w:rsid w:val="001338A4"/>
    <w:rsid w:val="001347C6"/>
    <w:rsid w:val="00135E98"/>
    <w:rsid w:val="00141826"/>
    <w:rsid w:val="00141EB8"/>
    <w:rsid w:val="00144CFD"/>
    <w:rsid w:val="00152A49"/>
    <w:rsid w:val="001633FB"/>
    <w:rsid w:val="00172300"/>
    <w:rsid w:val="0017768E"/>
    <w:rsid w:val="00181831"/>
    <w:rsid w:val="00184E0C"/>
    <w:rsid w:val="001902B5"/>
    <w:rsid w:val="001931B8"/>
    <w:rsid w:val="0019681E"/>
    <w:rsid w:val="00196D20"/>
    <w:rsid w:val="001A2F81"/>
    <w:rsid w:val="001B09DC"/>
    <w:rsid w:val="001B2C7E"/>
    <w:rsid w:val="001B5C9E"/>
    <w:rsid w:val="001C44CE"/>
    <w:rsid w:val="001C5F03"/>
    <w:rsid w:val="001D1943"/>
    <w:rsid w:val="001D3DC4"/>
    <w:rsid w:val="001D3F4B"/>
    <w:rsid w:val="001D49E5"/>
    <w:rsid w:val="001D4B99"/>
    <w:rsid w:val="001D5D93"/>
    <w:rsid w:val="001D7338"/>
    <w:rsid w:val="001F0394"/>
    <w:rsid w:val="001F2A6F"/>
    <w:rsid w:val="001F6E68"/>
    <w:rsid w:val="00204E38"/>
    <w:rsid w:val="00207158"/>
    <w:rsid w:val="002110C3"/>
    <w:rsid w:val="00217323"/>
    <w:rsid w:val="0022487F"/>
    <w:rsid w:val="00226E03"/>
    <w:rsid w:val="00227546"/>
    <w:rsid w:val="00243BD3"/>
    <w:rsid w:val="002444A4"/>
    <w:rsid w:val="00255C93"/>
    <w:rsid w:val="00256769"/>
    <w:rsid w:val="00270FF5"/>
    <w:rsid w:val="00271936"/>
    <w:rsid w:val="0028070A"/>
    <w:rsid w:val="00280D0A"/>
    <w:rsid w:val="002915B0"/>
    <w:rsid w:val="00293869"/>
    <w:rsid w:val="00296C32"/>
    <w:rsid w:val="002A06A8"/>
    <w:rsid w:val="002A09D6"/>
    <w:rsid w:val="002A34DD"/>
    <w:rsid w:val="002A4FFE"/>
    <w:rsid w:val="002B10F0"/>
    <w:rsid w:val="002B11C3"/>
    <w:rsid w:val="002B411D"/>
    <w:rsid w:val="002B4187"/>
    <w:rsid w:val="002C13CA"/>
    <w:rsid w:val="002C3C82"/>
    <w:rsid w:val="002D39FE"/>
    <w:rsid w:val="002D5577"/>
    <w:rsid w:val="002E072B"/>
    <w:rsid w:val="002F3F2F"/>
    <w:rsid w:val="00300DDE"/>
    <w:rsid w:val="00307A72"/>
    <w:rsid w:val="003109D1"/>
    <w:rsid w:val="0031229C"/>
    <w:rsid w:val="00313879"/>
    <w:rsid w:val="00323017"/>
    <w:rsid w:val="00330496"/>
    <w:rsid w:val="00331490"/>
    <w:rsid w:val="0033516E"/>
    <w:rsid w:val="0033734A"/>
    <w:rsid w:val="00342863"/>
    <w:rsid w:val="00342B83"/>
    <w:rsid w:val="003452D9"/>
    <w:rsid w:val="00353DF9"/>
    <w:rsid w:val="00356F10"/>
    <w:rsid w:val="00361AF5"/>
    <w:rsid w:val="00365044"/>
    <w:rsid w:val="00365E0F"/>
    <w:rsid w:val="00367186"/>
    <w:rsid w:val="00381793"/>
    <w:rsid w:val="00385B48"/>
    <w:rsid w:val="00385FBB"/>
    <w:rsid w:val="003A6480"/>
    <w:rsid w:val="003B004E"/>
    <w:rsid w:val="003B6086"/>
    <w:rsid w:val="003E4F14"/>
    <w:rsid w:val="003F1E98"/>
    <w:rsid w:val="003F75E4"/>
    <w:rsid w:val="00404495"/>
    <w:rsid w:val="00407493"/>
    <w:rsid w:val="00423CCA"/>
    <w:rsid w:val="00424EA3"/>
    <w:rsid w:val="00443F35"/>
    <w:rsid w:val="00447640"/>
    <w:rsid w:val="004510C5"/>
    <w:rsid w:val="004557CB"/>
    <w:rsid w:val="004611FF"/>
    <w:rsid w:val="00462C75"/>
    <w:rsid w:val="00463321"/>
    <w:rsid w:val="00464ECC"/>
    <w:rsid w:val="004728C4"/>
    <w:rsid w:val="0047304F"/>
    <w:rsid w:val="00474EEC"/>
    <w:rsid w:val="004769F7"/>
    <w:rsid w:val="0048445C"/>
    <w:rsid w:val="004845B1"/>
    <w:rsid w:val="00485687"/>
    <w:rsid w:val="004914DF"/>
    <w:rsid w:val="004A6AD5"/>
    <w:rsid w:val="004B33DF"/>
    <w:rsid w:val="004B4271"/>
    <w:rsid w:val="004B6C0B"/>
    <w:rsid w:val="004B7C58"/>
    <w:rsid w:val="004C37BF"/>
    <w:rsid w:val="004D5025"/>
    <w:rsid w:val="004D790B"/>
    <w:rsid w:val="004E4743"/>
    <w:rsid w:val="004E5731"/>
    <w:rsid w:val="004E590A"/>
    <w:rsid w:val="004E59F9"/>
    <w:rsid w:val="004F1CD3"/>
    <w:rsid w:val="004F27C0"/>
    <w:rsid w:val="004F40BD"/>
    <w:rsid w:val="00505A3E"/>
    <w:rsid w:val="005077A8"/>
    <w:rsid w:val="0051557F"/>
    <w:rsid w:val="00526343"/>
    <w:rsid w:val="00526ADA"/>
    <w:rsid w:val="00530AFB"/>
    <w:rsid w:val="00532E05"/>
    <w:rsid w:val="005334EC"/>
    <w:rsid w:val="00551F55"/>
    <w:rsid w:val="005542F4"/>
    <w:rsid w:val="0056481B"/>
    <w:rsid w:val="0057243A"/>
    <w:rsid w:val="005835B4"/>
    <w:rsid w:val="00593D9E"/>
    <w:rsid w:val="00594667"/>
    <w:rsid w:val="00596BAF"/>
    <w:rsid w:val="005C3412"/>
    <w:rsid w:val="005D1253"/>
    <w:rsid w:val="005D142A"/>
    <w:rsid w:val="005D27D2"/>
    <w:rsid w:val="005F05B8"/>
    <w:rsid w:val="005F7BDB"/>
    <w:rsid w:val="00613236"/>
    <w:rsid w:val="00616745"/>
    <w:rsid w:val="00617906"/>
    <w:rsid w:val="006233FB"/>
    <w:rsid w:val="00623430"/>
    <w:rsid w:val="00625E40"/>
    <w:rsid w:val="00626329"/>
    <w:rsid w:val="0063221F"/>
    <w:rsid w:val="00637E9E"/>
    <w:rsid w:val="00650BD6"/>
    <w:rsid w:val="0065158B"/>
    <w:rsid w:val="00653C1C"/>
    <w:rsid w:val="00655BB2"/>
    <w:rsid w:val="00662D68"/>
    <w:rsid w:val="006722DE"/>
    <w:rsid w:val="0068112E"/>
    <w:rsid w:val="00692EAB"/>
    <w:rsid w:val="00697B10"/>
    <w:rsid w:val="006A50C3"/>
    <w:rsid w:val="006A6408"/>
    <w:rsid w:val="006B2185"/>
    <w:rsid w:val="006B226C"/>
    <w:rsid w:val="006B760E"/>
    <w:rsid w:val="006C2AB3"/>
    <w:rsid w:val="006C6110"/>
    <w:rsid w:val="006D324E"/>
    <w:rsid w:val="006D54D2"/>
    <w:rsid w:val="006D5B53"/>
    <w:rsid w:val="006E1566"/>
    <w:rsid w:val="006F0010"/>
    <w:rsid w:val="006F15B1"/>
    <w:rsid w:val="006F18FF"/>
    <w:rsid w:val="00700B15"/>
    <w:rsid w:val="007066B0"/>
    <w:rsid w:val="00707D5D"/>
    <w:rsid w:val="00747C76"/>
    <w:rsid w:val="0075015F"/>
    <w:rsid w:val="00755CB0"/>
    <w:rsid w:val="00757FD9"/>
    <w:rsid w:val="007607A0"/>
    <w:rsid w:val="007641BE"/>
    <w:rsid w:val="007655E6"/>
    <w:rsid w:val="0077438A"/>
    <w:rsid w:val="0077729B"/>
    <w:rsid w:val="00781185"/>
    <w:rsid w:val="007811FB"/>
    <w:rsid w:val="007821C0"/>
    <w:rsid w:val="00787338"/>
    <w:rsid w:val="00792D89"/>
    <w:rsid w:val="007A4BE3"/>
    <w:rsid w:val="007A57C5"/>
    <w:rsid w:val="007A5E4B"/>
    <w:rsid w:val="007B22EC"/>
    <w:rsid w:val="007B7305"/>
    <w:rsid w:val="007C1BA1"/>
    <w:rsid w:val="007D257F"/>
    <w:rsid w:val="007E1CE7"/>
    <w:rsid w:val="007E5DC6"/>
    <w:rsid w:val="007F06B3"/>
    <w:rsid w:val="007F1BDD"/>
    <w:rsid w:val="008027DB"/>
    <w:rsid w:val="008033A2"/>
    <w:rsid w:val="00812155"/>
    <w:rsid w:val="0081259F"/>
    <w:rsid w:val="0081403A"/>
    <w:rsid w:val="0082054D"/>
    <w:rsid w:val="008207C8"/>
    <w:rsid w:val="00820C81"/>
    <w:rsid w:val="00822C13"/>
    <w:rsid w:val="0082557A"/>
    <w:rsid w:val="0083320D"/>
    <w:rsid w:val="00842522"/>
    <w:rsid w:val="00843215"/>
    <w:rsid w:val="008443AB"/>
    <w:rsid w:val="00844A82"/>
    <w:rsid w:val="00851001"/>
    <w:rsid w:val="00852F2E"/>
    <w:rsid w:val="008626E3"/>
    <w:rsid w:val="00864239"/>
    <w:rsid w:val="0086532B"/>
    <w:rsid w:val="00871301"/>
    <w:rsid w:val="0087634A"/>
    <w:rsid w:val="008768CA"/>
    <w:rsid w:val="008836FA"/>
    <w:rsid w:val="008909F0"/>
    <w:rsid w:val="008A4526"/>
    <w:rsid w:val="008B24A1"/>
    <w:rsid w:val="008B2799"/>
    <w:rsid w:val="008B3FCD"/>
    <w:rsid w:val="008C0F0C"/>
    <w:rsid w:val="008C6930"/>
    <w:rsid w:val="008D3DD1"/>
    <w:rsid w:val="008D79E3"/>
    <w:rsid w:val="008E4332"/>
    <w:rsid w:val="008E7902"/>
    <w:rsid w:val="008F0824"/>
    <w:rsid w:val="008F15F9"/>
    <w:rsid w:val="008F5443"/>
    <w:rsid w:val="009014CF"/>
    <w:rsid w:val="00912A0B"/>
    <w:rsid w:val="00917F74"/>
    <w:rsid w:val="00921101"/>
    <w:rsid w:val="00923A9C"/>
    <w:rsid w:val="00925F53"/>
    <w:rsid w:val="00926041"/>
    <w:rsid w:val="0093182E"/>
    <w:rsid w:val="00932BE1"/>
    <w:rsid w:val="00933ED1"/>
    <w:rsid w:val="0094414D"/>
    <w:rsid w:val="00945B2A"/>
    <w:rsid w:val="00947E45"/>
    <w:rsid w:val="00950CF3"/>
    <w:rsid w:val="00954D60"/>
    <w:rsid w:val="009558CB"/>
    <w:rsid w:val="009570CF"/>
    <w:rsid w:val="00957ED6"/>
    <w:rsid w:val="009651DD"/>
    <w:rsid w:val="00967B43"/>
    <w:rsid w:val="009713D0"/>
    <w:rsid w:val="0097246E"/>
    <w:rsid w:val="00974134"/>
    <w:rsid w:val="00983095"/>
    <w:rsid w:val="00995313"/>
    <w:rsid w:val="009A1640"/>
    <w:rsid w:val="009A3739"/>
    <w:rsid w:val="009A3DE0"/>
    <w:rsid w:val="009A4E5E"/>
    <w:rsid w:val="009B1911"/>
    <w:rsid w:val="009B722A"/>
    <w:rsid w:val="009C2EF6"/>
    <w:rsid w:val="009C55DA"/>
    <w:rsid w:val="009C6C85"/>
    <w:rsid w:val="009D4E7A"/>
    <w:rsid w:val="009D75FF"/>
    <w:rsid w:val="009E0143"/>
    <w:rsid w:val="009F3BC6"/>
    <w:rsid w:val="00A0049D"/>
    <w:rsid w:val="00A007E4"/>
    <w:rsid w:val="00A03B3F"/>
    <w:rsid w:val="00A1034C"/>
    <w:rsid w:val="00A12F0F"/>
    <w:rsid w:val="00A2092F"/>
    <w:rsid w:val="00A21095"/>
    <w:rsid w:val="00A23862"/>
    <w:rsid w:val="00A25A5A"/>
    <w:rsid w:val="00A327AE"/>
    <w:rsid w:val="00A34039"/>
    <w:rsid w:val="00A349D5"/>
    <w:rsid w:val="00A34FC7"/>
    <w:rsid w:val="00A37C10"/>
    <w:rsid w:val="00A42E83"/>
    <w:rsid w:val="00A5205F"/>
    <w:rsid w:val="00A6228D"/>
    <w:rsid w:val="00A65698"/>
    <w:rsid w:val="00A65E1E"/>
    <w:rsid w:val="00A732A3"/>
    <w:rsid w:val="00A77A0C"/>
    <w:rsid w:val="00A8167B"/>
    <w:rsid w:val="00A92131"/>
    <w:rsid w:val="00A94F1A"/>
    <w:rsid w:val="00A9639E"/>
    <w:rsid w:val="00AA4563"/>
    <w:rsid w:val="00AB1239"/>
    <w:rsid w:val="00AC2A08"/>
    <w:rsid w:val="00AC2E3E"/>
    <w:rsid w:val="00AC5D7A"/>
    <w:rsid w:val="00AC78BE"/>
    <w:rsid w:val="00AD09DF"/>
    <w:rsid w:val="00AD199A"/>
    <w:rsid w:val="00AD36F4"/>
    <w:rsid w:val="00AD574B"/>
    <w:rsid w:val="00AE273E"/>
    <w:rsid w:val="00AE4BBD"/>
    <w:rsid w:val="00AF209D"/>
    <w:rsid w:val="00B02898"/>
    <w:rsid w:val="00B077D4"/>
    <w:rsid w:val="00B15110"/>
    <w:rsid w:val="00B22B74"/>
    <w:rsid w:val="00B239EF"/>
    <w:rsid w:val="00B412D3"/>
    <w:rsid w:val="00B42FF1"/>
    <w:rsid w:val="00B54F63"/>
    <w:rsid w:val="00B61AC7"/>
    <w:rsid w:val="00B61B93"/>
    <w:rsid w:val="00B61EC5"/>
    <w:rsid w:val="00B620D1"/>
    <w:rsid w:val="00B63097"/>
    <w:rsid w:val="00B74C54"/>
    <w:rsid w:val="00B8091F"/>
    <w:rsid w:val="00B834E7"/>
    <w:rsid w:val="00B924DB"/>
    <w:rsid w:val="00B95764"/>
    <w:rsid w:val="00B957C6"/>
    <w:rsid w:val="00B95D68"/>
    <w:rsid w:val="00BA48A0"/>
    <w:rsid w:val="00BA5826"/>
    <w:rsid w:val="00BA6CD0"/>
    <w:rsid w:val="00BA7E0A"/>
    <w:rsid w:val="00BB2311"/>
    <w:rsid w:val="00BB33F9"/>
    <w:rsid w:val="00BB3A5C"/>
    <w:rsid w:val="00BB7E94"/>
    <w:rsid w:val="00BC5B1B"/>
    <w:rsid w:val="00BC71F9"/>
    <w:rsid w:val="00BD5BFB"/>
    <w:rsid w:val="00BE2853"/>
    <w:rsid w:val="00BE4C75"/>
    <w:rsid w:val="00BE4C8D"/>
    <w:rsid w:val="00BE5666"/>
    <w:rsid w:val="00BF2FB4"/>
    <w:rsid w:val="00BF41AA"/>
    <w:rsid w:val="00BF6711"/>
    <w:rsid w:val="00C07570"/>
    <w:rsid w:val="00C10FAB"/>
    <w:rsid w:val="00C14A99"/>
    <w:rsid w:val="00C41AAD"/>
    <w:rsid w:val="00C52521"/>
    <w:rsid w:val="00C57A50"/>
    <w:rsid w:val="00C60000"/>
    <w:rsid w:val="00C60BDC"/>
    <w:rsid w:val="00C639C8"/>
    <w:rsid w:val="00C73C67"/>
    <w:rsid w:val="00C7467F"/>
    <w:rsid w:val="00C74BBB"/>
    <w:rsid w:val="00C82689"/>
    <w:rsid w:val="00C84CA5"/>
    <w:rsid w:val="00C85012"/>
    <w:rsid w:val="00C867D3"/>
    <w:rsid w:val="00C91FD8"/>
    <w:rsid w:val="00C96BE3"/>
    <w:rsid w:val="00C97C1A"/>
    <w:rsid w:val="00CA0617"/>
    <w:rsid w:val="00CA33DD"/>
    <w:rsid w:val="00CA4769"/>
    <w:rsid w:val="00CA7469"/>
    <w:rsid w:val="00CA7E97"/>
    <w:rsid w:val="00CB205B"/>
    <w:rsid w:val="00CB2A9F"/>
    <w:rsid w:val="00CC274F"/>
    <w:rsid w:val="00CC442A"/>
    <w:rsid w:val="00CD11EC"/>
    <w:rsid w:val="00CD3098"/>
    <w:rsid w:val="00CD6126"/>
    <w:rsid w:val="00CE4843"/>
    <w:rsid w:val="00CE4BA4"/>
    <w:rsid w:val="00CE647B"/>
    <w:rsid w:val="00CF3279"/>
    <w:rsid w:val="00CF33F7"/>
    <w:rsid w:val="00CF3760"/>
    <w:rsid w:val="00D003EF"/>
    <w:rsid w:val="00D02171"/>
    <w:rsid w:val="00D11987"/>
    <w:rsid w:val="00D128AC"/>
    <w:rsid w:val="00D2015D"/>
    <w:rsid w:val="00D20D51"/>
    <w:rsid w:val="00D22CEF"/>
    <w:rsid w:val="00D30C83"/>
    <w:rsid w:val="00D325BE"/>
    <w:rsid w:val="00D34677"/>
    <w:rsid w:val="00D4271B"/>
    <w:rsid w:val="00D46CBB"/>
    <w:rsid w:val="00D473AE"/>
    <w:rsid w:val="00D5327A"/>
    <w:rsid w:val="00D64CEE"/>
    <w:rsid w:val="00D73D43"/>
    <w:rsid w:val="00D74FF0"/>
    <w:rsid w:val="00D77D59"/>
    <w:rsid w:val="00D829CB"/>
    <w:rsid w:val="00D91A65"/>
    <w:rsid w:val="00D91ED9"/>
    <w:rsid w:val="00D93B86"/>
    <w:rsid w:val="00D94324"/>
    <w:rsid w:val="00D9443E"/>
    <w:rsid w:val="00D94616"/>
    <w:rsid w:val="00DA1673"/>
    <w:rsid w:val="00DA3A45"/>
    <w:rsid w:val="00DB0481"/>
    <w:rsid w:val="00DC6F04"/>
    <w:rsid w:val="00DD0B0D"/>
    <w:rsid w:val="00DD21BD"/>
    <w:rsid w:val="00DD4D0C"/>
    <w:rsid w:val="00DE3AA9"/>
    <w:rsid w:val="00DE5C07"/>
    <w:rsid w:val="00DF393F"/>
    <w:rsid w:val="00DF6AC8"/>
    <w:rsid w:val="00DF6DC7"/>
    <w:rsid w:val="00E05928"/>
    <w:rsid w:val="00E072C2"/>
    <w:rsid w:val="00E139DB"/>
    <w:rsid w:val="00E2249B"/>
    <w:rsid w:val="00E275B6"/>
    <w:rsid w:val="00E3064F"/>
    <w:rsid w:val="00E35242"/>
    <w:rsid w:val="00E364A1"/>
    <w:rsid w:val="00E423B8"/>
    <w:rsid w:val="00E42B5B"/>
    <w:rsid w:val="00E42C09"/>
    <w:rsid w:val="00E43B78"/>
    <w:rsid w:val="00E52C62"/>
    <w:rsid w:val="00E545C6"/>
    <w:rsid w:val="00E55A1A"/>
    <w:rsid w:val="00E6505B"/>
    <w:rsid w:val="00E6591A"/>
    <w:rsid w:val="00E67F10"/>
    <w:rsid w:val="00E70F66"/>
    <w:rsid w:val="00E7113D"/>
    <w:rsid w:val="00E72322"/>
    <w:rsid w:val="00E730EA"/>
    <w:rsid w:val="00E8130B"/>
    <w:rsid w:val="00E84058"/>
    <w:rsid w:val="00E85DA7"/>
    <w:rsid w:val="00E962DD"/>
    <w:rsid w:val="00E973FB"/>
    <w:rsid w:val="00EA1039"/>
    <w:rsid w:val="00EA3735"/>
    <w:rsid w:val="00EB09CA"/>
    <w:rsid w:val="00EB7C3E"/>
    <w:rsid w:val="00EC2A10"/>
    <w:rsid w:val="00EC6041"/>
    <w:rsid w:val="00EC7184"/>
    <w:rsid w:val="00ED7700"/>
    <w:rsid w:val="00ED7D5C"/>
    <w:rsid w:val="00EE056C"/>
    <w:rsid w:val="00EE203C"/>
    <w:rsid w:val="00EE3671"/>
    <w:rsid w:val="00EE3D0F"/>
    <w:rsid w:val="00EF13B3"/>
    <w:rsid w:val="00EF1558"/>
    <w:rsid w:val="00EF1D87"/>
    <w:rsid w:val="00F009E8"/>
    <w:rsid w:val="00F0468E"/>
    <w:rsid w:val="00F1445F"/>
    <w:rsid w:val="00F1688E"/>
    <w:rsid w:val="00F20F55"/>
    <w:rsid w:val="00F22B62"/>
    <w:rsid w:val="00F2561D"/>
    <w:rsid w:val="00F30B5C"/>
    <w:rsid w:val="00F43245"/>
    <w:rsid w:val="00F4393B"/>
    <w:rsid w:val="00F501ED"/>
    <w:rsid w:val="00F548A7"/>
    <w:rsid w:val="00F65DD5"/>
    <w:rsid w:val="00F708E7"/>
    <w:rsid w:val="00F74EBF"/>
    <w:rsid w:val="00F831CC"/>
    <w:rsid w:val="00F860DE"/>
    <w:rsid w:val="00F90DB6"/>
    <w:rsid w:val="00F90FC7"/>
    <w:rsid w:val="00FA3AC7"/>
    <w:rsid w:val="00FB3A0D"/>
    <w:rsid w:val="00FB5A61"/>
    <w:rsid w:val="00FD0F24"/>
    <w:rsid w:val="00FD1328"/>
    <w:rsid w:val="00FD2CF0"/>
    <w:rsid w:val="00FD7A2B"/>
    <w:rsid w:val="00FF22A5"/>
    <w:rsid w:val="00FF2517"/>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8E979"/>
  <w15:docId w15:val="{49D78B85-D221-4ACA-8231-1B337122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6E"/>
    <w:pPr>
      <w:ind w:left="720"/>
      <w:contextualSpacing/>
    </w:pPr>
  </w:style>
  <w:style w:type="paragraph" w:styleId="Header">
    <w:name w:val="header"/>
    <w:basedOn w:val="Normal"/>
    <w:link w:val="HeaderChar"/>
    <w:uiPriority w:val="99"/>
    <w:unhideWhenUsed/>
    <w:rsid w:val="00BF4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1AA"/>
  </w:style>
  <w:style w:type="paragraph" w:styleId="Footer">
    <w:name w:val="footer"/>
    <w:basedOn w:val="Normal"/>
    <w:link w:val="FooterChar"/>
    <w:uiPriority w:val="99"/>
    <w:unhideWhenUsed/>
    <w:rsid w:val="00BF4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1AA"/>
  </w:style>
  <w:style w:type="table" w:styleId="TableGrid">
    <w:name w:val="Table Grid"/>
    <w:basedOn w:val="TableNormal"/>
    <w:uiPriority w:val="39"/>
    <w:rsid w:val="00E2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BFB"/>
    <w:rPr>
      <w:sz w:val="16"/>
      <w:szCs w:val="16"/>
    </w:rPr>
  </w:style>
  <w:style w:type="paragraph" w:styleId="CommentText">
    <w:name w:val="annotation text"/>
    <w:basedOn w:val="Normal"/>
    <w:link w:val="CommentTextChar"/>
    <w:uiPriority w:val="99"/>
    <w:semiHidden/>
    <w:unhideWhenUsed/>
    <w:rsid w:val="00BD5BFB"/>
    <w:pPr>
      <w:spacing w:line="240" w:lineRule="auto"/>
    </w:pPr>
    <w:rPr>
      <w:sz w:val="20"/>
      <w:szCs w:val="20"/>
    </w:rPr>
  </w:style>
  <w:style w:type="character" w:customStyle="1" w:styleId="CommentTextChar">
    <w:name w:val="Comment Text Char"/>
    <w:basedOn w:val="DefaultParagraphFont"/>
    <w:link w:val="CommentText"/>
    <w:uiPriority w:val="99"/>
    <w:semiHidden/>
    <w:rsid w:val="00BD5BFB"/>
    <w:rPr>
      <w:sz w:val="20"/>
      <w:szCs w:val="20"/>
    </w:rPr>
  </w:style>
  <w:style w:type="paragraph" w:styleId="CommentSubject">
    <w:name w:val="annotation subject"/>
    <w:basedOn w:val="CommentText"/>
    <w:next w:val="CommentText"/>
    <w:link w:val="CommentSubjectChar"/>
    <w:uiPriority w:val="99"/>
    <w:semiHidden/>
    <w:unhideWhenUsed/>
    <w:rsid w:val="00BD5BFB"/>
    <w:rPr>
      <w:b/>
      <w:bCs/>
    </w:rPr>
  </w:style>
  <w:style w:type="character" w:customStyle="1" w:styleId="CommentSubjectChar">
    <w:name w:val="Comment Subject Char"/>
    <w:basedOn w:val="CommentTextChar"/>
    <w:link w:val="CommentSubject"/>
    <w:uiPriority w:val="99"/>
    <w:semiHidden/>
    <w:rsid w:val="00BD5BFB"/>
    <w:rPr>
      <w:b/>
      <w:bCs/>
      <w:sz w:val="20"/>
      <w:szCs w:val="20"/>
    </w:rPr>
  </w:style>
  <w:style w:type="paragraph" w:styleId="BalloonText">
    <w:name w:val="Balloon Text"/>
    <w:basedOn w:val="Normal"/>
    <w:link w:val="BalloonTextChar"/>
    <w:uiPriority w:val="99"/>
    <w:semiHidden/>
    <w:unhideWhenUsed/>
    <w:rsid w:val="00BD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BFB"/>
    <w:rPr>
      <w:rFonts w:ascii="Segoe UI" w:hAnsi="Segoe UI" w:cs="Segoe UI"/>
      <w:sz w:val="18"/>
      <w:szCs w:val="18"/>
    </w:rPr>
  </w:style>
  <w:style w:type="paragraph" w:styleId="Revision">
    <w:name w:val="Revision"/>
    <w:hidden/>
    <w:uiPriority w:val="99"/>
    <w:semiHidden/>
    <w:rsid w:val="000B0658"/>
    <w:pPr>
      <w:spacing w:after="0" w:line="240" w:lineRule="auto"/>
    </w:pPr>
  </w:style>
  <w:style w:type="character" w:styleId="Hyperlink">
    <w:name w:val="Hyperlink"/>
    <w:basedOn w:val="DefaultParagraphFont"/>
    <w:uiPriority w:val="99"/>
    <w:unhideWhenUsed/>
    <w:rsid w:val="006233FB"/>
    <w:rPr>
      <w:color w:val="0563C1" w:themeColor="hyperlink"/>
      <w:u w:val="single"/>
    </w:rPr>
  </w:style>
  <w:style w:type="character" w:styleId="FollowedHyperlink">
    <w:name w:val="FollowedHyperlink"/>
    <w:basedOn w:val="DefaultParagraphFont"/>
    <w:uiPriority w:val="99"/>
    <w:semiHidden/>
    <w:unhideWhenUsed/>
    <w:rsid w:val="00932BE1"/>
    <w:rPr>
      <w:color w:val="954F72" w:themeColor="followedHyperlink"/>
      <w:u w:val="single"/>
    </w:rPr>
  </w:style>
  <w:style w:type="table" w:customStyle="1" w:styleId="TableGrid1">
    <w:name w:val="Table Grid1"/>
    <w:basedOn w:val="TableNormal"/>
    <w:next w:val="TableGrid"/>
    <w:uiPriority w:val="39"/>
    <w:rsid w:val="00B9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160">
      <w:bodyDiv w:val="1"/>
      <w:marLeft w:val="0"/>
      <w:marRight w:val="0"/>
      <w:marTop w:val="0"/>
      <w:marBottom w:val="0"/>
      <w:divBdr>
        <w:top w:val="none" w:sz="0" w:space="0" w:color="auto"/>
        <w:left w:val="none" w:sz="0" w:space="0" w:color="auto"/>
        <w:bottom w:val="none" w:sz="0" w:space="0" w:color="auto"/>
        <w:right w:val="none" w:sz="0" w:space="0" w:color="auto"/>
      </w:divBdr>
    </w:div>
    <w:div w:id="966468931">
      <w:bodyDiv w:val="1"/>
      <w:marLeft w:val="0"/>
      <w:marRight w:val="0"/>
      <w:marTop w:val="0"/>
      <w:marBottom w:val="0"/>
      <w:divBdr>
        <w:top w:val="none" w:sz="0" w:space="0" w:color="auto"/>
        <w:left w:val="none" w:sz="0" w:space="0" w:color="auto"/>
        <w:bottom w:val="none" w:sz="0" w:space="0" w:color="auto"/>
        <w:right w:val="none" w:sz="0" w:space="0" w:color="auto"/>
      </w:divBdr>
    </w:div>
    <w:div w:id="1618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he.edu/institutions/concurrent-cred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justia.com/codes/arkansas/title-6/subtitle-2/chapter-16/subchapter-12/section-6-16-12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justia.com/codes/arkansas/2017/title-6/subtitle-2/chapter-18/subchapter-2/section-6-18-2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view?r=eyJrIjoiOGJjMmM1OWMtYTQ1ZC00YzBmLTk5YjEtNDkyM2Q4M2Q1NjQ3IiwidCI6IjYwOGM2ZDE3LWJhODAtNGY3Mi04NDM1LTk5NWQ1ZWRmZDFhYSIsImMiOjN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889e11-2f3c-4070-9ad9-cc7ef75586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90E6EA3A48A41A280E962A053D42A" ma:contentTypeVersion="17" ma:contentTypeDescription="Create a new document." ma:contentTypeScope="" ma:versionID="4cb0677f26e08235ab05df75d7579eb1">
  <xsd:schema xmlns:xsd="http://www.w3.org/2001/XMLSchema" xmlns:xs="http://www.w3.org/2001/XMLSchema" xmlns:p="http://schemas.microsoft.com/office/2006/metadata/properties" xmlns:ns2="7c889e11-2f3c-4070-9ad9-cc7ef75586e0" xmlns:ns3="9d03e1ac-f987-41d7-975b-a23ada2fae32" targetNamespace="http://schemas.microsoft.com/office/2006/metadata/properties" ma:root="true" ma:fieldsID="e0b9d1cb9337dd7e4efeffbd5d9a652c" ns2:_="" ns3:_="">
    <xsd:import namespace="7c889e11-2f3c-4070-9ad9-cc7ef75586e0"/>
    <xsd:import namespace="9d03e1ac-f987-41d7-975b-a23ada2fa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89e11-2f3c-4070-9ad9-cc7ef7558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1e848-1c7d-447e-9610-0128f4aaec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3e1ac-f987-41d7-975b-a23ada2fa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0DAE5-032B-43F5-8961-840A8CCC4B0D}">
  <ds:schemaRefs>
    <ds:schemaRef ds:uri="http://schemas.microsoft.com/office/2006/metadata/properties"/>
    <ds:schemaRef ds:uri="http://schemas.microsoft.com/office/infopath/2007/PartnerControls"/>
    <ds:schemaRef ds:uri="7c889e11-2f3c-4070-9ad9-cc7ef75586e0"/>
  </ds:schemaRefs>
</ds:datastoreItem>
</file>

<file path=customXml/itemProps2.xml><?xml version="1.0" encoding="utf-8"?>
<ds:datastoreItem xmlns:ds="http://schemas.openxmlformats.org/officeDocument/2006/customXml" ds:itemID="{04DCC2A7-9830-490F-ACED-BA70F3DDD8D8}">
  <ds:schemaRefs>
    <ds:schemaRef ds:uri="http://schemas.microsoft.com/sharepoint/v3/contenttype/forms"/>
  </ds:schemaRefs>
</ds:datastoreItem>
</file>

<file path=customXml/itemProps3.xml><?xml version="1.0" encoding="utf-8"?>
<ds:datastoreItem xmlns:ds="http://schemas.openxmlformats.org/officeDocument/2006/customXml" ds:itemID="{F8820892-B39C-4C04-BB0B-F1A59D071B29}"/>
</file>

<file path=customXml/itemProps4.xml><?xml version="1.0" encoding="utf-8"?>
<ds:datastoreItem xmlns:ds="http://schemas.openxmlformats.org/officeDocument/2006/customXml" ds:itemID="{41F14766-584E-4322-BE95-F0CB3C90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2173</Words>
  <Characters>12389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ADHE</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Jones</dc:creator>
  <cp:lastModifiedBy>Kimberly Long (ADHE)</cp:lastModifiedBy>
  <cp:revision>2</cp:revision>
  <cp:lastPrinted>2025-05-14T14:44:00Z</cp:lastPrinted>
  <dcterms:created xsi:type="dcterms:W3CDTF">2026-07-02T16:12:00Z</dcterms:created>
  <dcterms:modified xsi:type="dcterms:W3CDTF">2026-07-02T16:12:00Z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0x010100C1990E6EA3A48A41A280E962A053D42A</vt:lpwstr>
  </property>
  <property fmtid="{D5CDD505-2E9C-101B-9397-08002B2CF9AE}" pid="3" name="GrammarlyDocumentId">
    <vt:lpwstr>e90beadf93cdb474925996ac8277fec61a7ec820b9e74f024298f6a5272cd5f3</vt:lpwstr>
  </property>
  <property fmtid="{D5CDD505-2E9C-101B-9397-08002B2CF9AE}" pid="4" name="MediaServiceImageTags">
    <vt:lpwstr/>
  </property>
</Properties>
</file>